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DE" w:rsidRDefault="002A56DE">
      <w:pPr>
        <w:pStyle w:val="a4"/>
        <w:ind w:firstLine="567"/>
        <w:rPr>
          <w:b/>
          <w:bCs/>
          <w:sz w:val="20"/>
        </w:rPr>
      </w:pPr>
      <w:bookmarkStart w:id="0" w:name="_GoBack"/>
      <w:bookmarkEnd w:id="0"/>
      <w:r>
        <w:rPr>
          <w:b/>
          <w:bCs/>
          <w:sz w:val="20"/>
        </w:rPr>
        <w:t>Договор управления многоквартирным домом</w:t>
      </w:r>
    </w:p>
    <w:p w:rsidR="002A56DE" w:rsidRDefault="002A56DE">
      <w:pPr>
        <w:ind w:firstLine="567"/>
        <w:jc w:val="both"/>
      </w:pPr>
    </w:p>
    <w:p w:rsidR="002A56DE" w:rsidRDefault="002A56DE">
      <w:pPr>
        <w:pStyle w:val="a5"/>
        <w:rPr>
          <w:sz w:val="20"/>
        </w:rPr>
      </w:pPr>
      <w:r>
        <w:rPr>
          <w:sz w:val="20"/>
        </w:rPr>
        <w:t xml:space="preserve">г. Екатеринбург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«___»_________200__</w:t>
      </w:r>
    </w:p>
    <w:p w:rsidR="002A56DE" w:rsidRDefault="002A56DE">
      <w:pPr>
        <w:ind w:firstLine="567"/>
        <w:jc w:val="both"/>
      </w:pPr>
    </w:p>
    <w:p w:rsidR="002A56DE" w:rsidRDefault="002A56DE">
      <w:pPr>
        <w:ind w:firstLine="567"/>
        <w:jc w:val="both"/>
      </w:pPr>
      <w:r>
        <w:t>Закрытое акционерное общество «Орджоникидзевская управляющая жилищная компания» (</w:t>
      </w:r>
      <w:r>
        <w:rPr>
          <w:b/>
          <w:bCs/>
        </w:rPr>
        <w:t>ЗАО «Орджоникидзевская УЖК»</w:t>
      </w:r>
      <w:r>
        <w:t xml:space="preserve">), в лице ___________________________________________________________________, действующего на основании_____________________________________________________________________________, именуемое в дальнейшем </w:t>
      </w:r>
      <w:r>
        <w:rPr>
          <w:b/>
          <w:bCs/>
        </w:rPr>
        <w:t>«Управляющая организация»</w:t>
      </w:r>
      <w:r>
        <w:t>, с одной стороны,</w:t>
      </w:r>
    </w:p>
    <w:p w:rsidR="002A56DE" w:rsidRDefault="002A56DE">
      <w:pPr>
        <w:jc w:val="both"/>
      </w:pPr>
      <w:r>
        <w:t>и собственник (собственники) помещения (помещений) общей площадью ________ кв.м в виде: квартиры (квартир) №________________, площадью _________ кв.м; комнаты (комнат) № __________ площадью _____кв.м, в квартире № ______ общей площадью ______кв.м; нежилого помещения (нежилых помещений) __________ площадью _____ кв.м,</w:t>
      </w:r>
    </w:p>
    <w:p w:rsidR="002A56DE" w:rsidRDefault="002A56DE">
      <w:pPr>
        <w:jc w:val="both"/>
      </w:pPr>
      <w:r>
        <w:t>в многоквартирном доме № _______ по ул. ____________________________:</w:t>
      </w:r>
    </w:p>
    <w:p w:rsidR="002A56DE" w:rsidRDefault="002A56DE">
      <w:pPr>
        <w:jc w:val="both"/>
      </w:pPr>
      <w:r>
        <w:t>_____________________________________________________________________________________________________,</w:t>
      </w:r>
    </w:p>
    <w:p w:rsidR="002A56DE" w:rsidRDefault="002A56DE">
      <w:pPr>
        <w:jc w:val="center"/>
      </w:pPr>
      <w:r>
        <w:rPr>
          <w:vertAlign w:val="superscript"/>
        </w:rPr>
        <w:t>(фамилия имя отчество собственника полностью)</w:t>
      </w:r>
    </w:p>
    <w:p w:rsidR="002A56DE" w:rsidRDefault="002A56DE">
      <w:pPr>
        <w:jc w:val="both"/>
      </w:pPr>
      <w:r>
        <w:t>паспорт сер._______№__________________, выдан_________________________________________________________,</w:t>
      </w:r>
    </w:p>
    <w:p w:rsidR="002A56DE" w:rsidRDefault="002A56DE">
      <w:pPr>
        <w:jc w:val="both"/>
      </w:pPr>
      <w:r>
        <w:t>_____________________________________________________________________________________________________,</w:t>
      </w:r>
    </w:p>
    <w:p w:rsidR="002A56DE" w:rsidRDefault="002A56DE">
      <w:pPr>
        <w:jc w:val="center"/>
      </w:pPr>
      <w:r>
        <w:rPr>
          <w:vertAlign w:val="superscript"/>
        </w:rPr>
        <w:t>(фамилия имя отчество собственника полностью)</w:t>
      </w:r>
    </w:p>
    <w:p w:rsidR="002A56DE" w:rsidRDefault="002A56DE">
      <w:pPr>
        <w:jc w:val="both"/>
      </w:pPr>
      <w:r>
        <w:t>паспорт сер._______№__________________, выдан_________________________________________________________,</w:t>
      </w:r>
    </w:p>
    <w:p w:rsidR="002A56DE" w:rsidRDefault="002A56DE">
      <w:pPr>
        <w:jc w:val="both"/>
      </w:pPr>
      <w:r>
        <w:t>_____________________________________________________________________________________________________,</w:t>
      </w:r>
    </w:p>
    <w:p w:rsidR="002A56DE" w:rsidRDefault="002A56DE">
      <w:pPr>
        <w:jc w:val="center"/>
      </w:pPr>
      <w:r>
        <w:rPr>
          <w:vertAlign w:val="superscript"/>
        </w:rPr>
        <w:t>(фамилия имя отчество собственника полностью)</w:t>
      </w:r>
    </w:p>
    <w:p w:rsidR="002A56DE" w:rsidRDefault="002A56DE">
      <w:pPr>
        <w:jc w:val="both"/>
      </w:pPr>
      <w:r>
        <w:t>паспорт сер._______№__________________, выдан_________________________________________________________,</w:t>
      </w:r>
    </w:p>
    <w:p w:rsidR="002A56DE" w:rsidRDefault="002A56DE">
      <w:pPr>
        <w:jc w:val="both"/>
      </w:pPr>
      <w:r>
        <w:t>_____________________________________________________________________________________________________,</w:t>
      </w:r>
    </w:p>
    <w:p w:rsidR="002A56DE" w:rsidRDefault="002A56DE">
      <w:pPr>
        <w:jc w:val="center"/>
      </w:pPr>
      <w:r>
        <w:rPr>
          <w:vertAlign w:val="superscript"/>
        </w:rPr>
        <w:t>(фамилия имя отчество собственника полностью)</w:t>
      </w:r>
    </w:p>
    <w:p w:rsidR="002A56DE" w:rsidRDefault="002A56DE">
      <w:pPr>
        <w:jc w:val="both"/>
      </w:pPr>
      <w:r>
        <w:t>паспорт сер._______№__________________, выдан_________________________________________________________,</w:t>
      </w:r>
    </w:p>
    <w:p w:rsidR="002A56DE" w:rsidRDefault="002A56DE">
      <w:pPr>
        <w:jc w:val="both"/>
      </w:pPr>
      <w:r>
        <w:t>_____________________________________________________________________________________________________,</w:t>
      </w:r>
    </w:p>
    <w:p w:rsidR="002A56DE" w:rsidRDefault="002A56DE">
      <w:pPr>
        <w:jc w:val="center"/>
      </w:pPr>
      <w:r>
        <w:rPr>
          <w:vertAlign w:val="superscript"/>
        </w:rPr>
        <w:t>(фамилия имя отчество собственника полностью)</w:t>
      </w:r>
    </w:p>
    <w:p w:rsidR="002A56DE" w:rsidRDefault="002A56DE">
      <w:pPr>
        <w:jc w:val="both"/>
      </w:pPr>
      <w:r>
        <w:t>паспорт сер._______№__________________, выдан_________________________________________________________,</w:t>
      </w:r>
    </w:p>
    <w:p w:rsidR="002A56DE" w:rsidRDefault="002A56DE">
      <w:pPr>
        <w:jc w:val="both"/>
      </w:pPr>
      <w:r>
        <w:t>_____________________________________________________________________________________________________,</w:t>
      </w:r>
    </w:p>
    <w:p w:rsidR="002A56DE" w:rsidRDefault="002A56DE">
      <w:pPr>
        <w:jc w:val="center"/>
      </w:pPr>
      <w:r>
        <w:rPr>
          <w:vertAlign w:val="superscript"/>
        </w:rPr>
        <w:t>(фамилия имя отчество собственника полностью)</w:t>
      </w:r>
    </w:p>
    <w:p w:rsidR="002A56DE" w:rsidRDefault="002A56DE">
      <w:pPr>
        <w:jc w:val="both"/>
      </w:pPr>
      <w:r>
        <w:t>паспорт сер._______№__________________, выдан_________________________________________________________,</w:t>
      </w:r>
    </w:p>
    <w:p w:rsidR="002A56DE" w:rsidRDefault="002A56DE">
      <w:pPr>
        <w:jc w:val="both"/>
      </w:pPr>
    </w:p>
    <w:p w:rsidR="002A56DE" w:rsidRDefault="002A56DE">
      <w:pPr>
        <w:jc w:val="both"/>
      </w:pPr>
      <w:r>
        <w:t xml:space="preserve">именуемый (именуемые) в дальнейшем </w:t>
      </w:r>
      <w:r>
        <w:rPr>
          <w:b/>
          <w:bCs/>
        </w:rPr>
        <w:t>«Собственник»</w:t>
      </w:r>
      <w:r>
        <w:t>, с другой стороны,</w:t>
      </w:r>
    </w:p>
    <w:p w:rsidR="002A56DE" w:rsidRDefault="002A56DE">
      <w:pPr>
        <w:ind w:firstLine="567"/>
        <w:jc w:val="both"/>
      </w:pPr>
      <w:r>
        <w:t>в соответствии с решением общего собрания собственников помещений данного многоквартирного дома об утверждении условий настоящего договора управления многоквартирным домом (протокол от ___________________) заключили настоящий договор о нижеследующем:</w:t>
      </w:r>
    </w:p>
    <w:p w:rsidR="002A56DE" w:rsidRDefault="002A56DE">
      <w:pPr>
        <w:ind w:firstLine="567"/>
        <w:jc w:val="both"/>
      </w:pPr>
    </w:p>
    <w:p w:rsidR="002A56DE" w:rsidRDefault="002A56DE">
      <w:pPr>
        <w:pStyle w:val="a6"/>
        <w:ind w:firstLine="567"/>
        <w:jc w:val="both"/>
        <w:rPr>
          <w:rFonts w:ascii="Times New Roman" w:eastAsia="MS Mincho" w:hAnsi="Times New Roman"/>
          <w:b/>
          <w:bCs/>
          <w:szCs w:val="23"/>
        </w:rPr>
      </w:pPr>
      <w:smartTag w:uri="urn:schemas-microsoft-com:office:smarttags" w:element="place">
        <w:r>
          <w:rPr>
            <w:rFonts w:ascii="Times New Roman" w:eastAsia="MS Mincho" w:hAnsi="Times New Roman"/>
            <w:b/>
            <w:bCs/>
            <w:szCs w:val="23"/>
            <w:lang w:val="en-US"/>
          </w:rPr>
          <w:t>I</w:t>
        </w:r>
        <w:r>
          <w:rPr>
            <w:rFonts w:ascii="Times New Roman" w:eastAsia="MS Mincho" w:hAnsi="Times New Roman"/>
            <w:b/>
            <w:bCs/>
            <w:szCs w:val="23"/>
          </w:rPr>
          <w:t>.</w:t>
        </w:r>
      </w:smartTag>
      <w:r>
        <w:rPr>
          <w:rFonts w:ascii="Times New Roman" w:eastAsia="MS Mincho" w:hAnsi="Times New Roman"/>
          <w:b/>
          <w:bCs/>
          <w:szCs w:val="23"/>
        </w:rPr>
        <w:t xml:space="preserve"> Предмет договора</w:t>
      </w:r>
    </w:p>
    <w:p w:rsidR="002A56DE" w:rsidRDefault="002A56DE">
      <w:pPr>
        <w:pStyle w:val="a6"/>
        <w:ind w:firstLine="567"/>
        <w:jc w:val="both"/>
        <w:rPr>
          <w:rFonts w:ascii="Times New Roman" w:eastAsia="MS Mincho" w:hAnsi="Times New Roman"/>
          <w:szCs w:val="23"/>
        </w:rPr>
      </w:pPr>
      <w:r>
        <w:rPr>
          <w:rFonts w:ascii="Times New Roman" w:eastAsia="MS Mincho" w:hAnsi="Times New Roman"/>
          <w:szCs w:val="23"/>
        </w:rPr>
        <w:t>1.1. «Управляющая  организация» по заданию «Собственника» обязуется в течение срока, установленного настоящим договором  за плату осуществлять управление многоквартирным домом, расположенным по адресу: г. Екатеринбург, ул._________________________(далее – дом), в том числе оказывать услуги и выполнять работы по надлежащему содержанию и ремонту общего имущества дома (далее – общее имущество), предоставлять «Собственнику» коммунальные услуги, осуществлять иную, направленную на достижение целей управления   домом деятельность.</w:t>
      </w:r>
    </w:p>
    <w:p w:rsidR="002A56DE" w:rsidRDefault="002A56DE">
      <w:pPr>
        <w:pStyle w:val="a6"/>
        <w:ind w:firstLine="567"/>
        <w:jc w:val="both"/>
        <w:rPr>
          <w:rFonts w:ascii="Times New Roman" w:eastAsia="MS Mincho" w:hAnsi="Times New Roman"/>
          <w:szCs w:val="23"/>
        </w:rPr>
      </w:pPr>
      <w:r>
        <w:rPr>
          <w:rFonts w:ascii="Times New Roman" w:eastAsia="MS Mincho" w:hAnsi="Times New Roman"/>
          <w:szCs w:val="23"/>
        </w:rPr>
        <w:t>1.2. Состав общего имущества указан в Приложении № 1 к настоящему договору.</w:t>
      </w:r>
    </w:p>
    <w:p w:rsidR="002A56DE" w:rsidRDefault="002A56DE">
      <w:pPr>
        <w:pStyle w:val="a6"/>
        <w:ind w:firstLine="567"/>
        <w:jc w:val="both"/>
        <w:rPr>
          <w:rFonts w:ascii="Times New Roman" w:eastAsia="MS Mincho" w:hAnsi="Times New Roman"/>
          <w:szCs w:val="23"/>
        </w:rPr>
      </w:pPr>
      <w:r>
        <w:rPr>
          <w:rFonts w:ascii="Times New Roman" w:eastAsia="MS Mincho" w:hAnsi="Times New Roman"/>
          <w:szCs w:val="23"/>
        </w:rPr>
        <w:t>При этом к общему имуществу в соответствии со ст. 36 ЖК РФ  относятся не являющиеся частями квартир и предназначенные для обслуживания более одного помещения в доме:</w:t>
      </w:r>
    </w:p>
    <w:p w:rsidR="002A56DE" w:rsidRDefault="002A56DE">
      <w:pPr>
        <w:pStyle w:val="a3"/>
        <w:ind w:firstLine="567"/>
        <w:rPr>
          <w:sz w:val="20"/>
        </w:rPr>
      </w:pPr>
      <w:r>
        <w:rPr>
          <w:sz w:val="20"/>
        </w:rPr>
        <w:t>1.2.1. внутридомовые инженерные системы холодного, горячего водоснабжения, водоотведения,  газоснабжения;</w:t>
      </w:r>
    </w:p>
    <w:p w:rsidR="002A56DE" w:rsidRDefault="002A56DE">
      <w:pPr>
        <w:pStyle w:val="a3"/>
        <w:ind w:firstLine="567"/>
        <w:rPr>
          <w:sz w:val="20"/>
        </w:rPr>
      </w:pPr>
      <w:r>
        <w:rPr>
          <w:sz w:val="20"/>
        </w:rPr>
        <w:t>1.2.2. внутридомовая система отопления;</w:t>
      </w:r>
    </w:p>
    <w:p w:rsidR="002A56DE" w:rsidRDefault="002A56DE">
      <w:pPr>
        <w:pStyle w:val="a3"/>
        <w:ind w:firstLine="567"/>
        <w:rPr>
          <w:sz w:val="20"/>
        </w:rPr>
      </w:pPr>
      <w:r>
        <w:rPr>
          <w:sz w:val="20"/>
        </w:rPr>
        <w:t>1.2.3. общедомовая система электроснабжения до индивидуальных, общих (квартирных)  приборов учета электрической энергии;</w:t>
      </w:r>
    </w:p>
    <w:p w:rsidR="002A56DE" w:rsidRDefault="002A56DE">
      <w:pPr>
        <w:pStyle w:val="a3"/>
        <w:ind w:firstLine="567"/>
        <w:rPr>
          <w:sz w:val="20"/>
        </w:rPr>
      </w:pPr>
      <w:r>
        <w:rPr>
          <w:sz w:val="20"/>
        </w:rPr>
        <w:t>1.2.4.вентиляционная система полностью (за исключением  дополнительно установленных гражданами вентиляционных вытяжек);</w:t>
      </w:r>
    </w:p>
    <w:p w:rsidR="002A56DE" w:rsidRDefault="002A56DE">
      <w:pPr>
        <w:pStyle w:val="a3"/>
        <w:ind w:firstLine="567"/>
        <w:rPr>
          <w:sz w:val="20"/>
        </w:rPr>
      </w:pPr>
      <w:r>
        <w:rPr>
          <w:sz w:val="20"/>
        </w:rPr>
        <w:t>1.2.5. мусоропровод;</w:t>
      </w:r>
    </w:p>
    <w:p w:rsidR="002A56DE" w:rsidRDefault="002A56DE">
      <w:pPr>
        <w:pStyle w:val="a3"/>
        <w:ind w:firstLine="567"/>
        <w:rPr>
          <w:sz w:val="20"/>
        </w:rPr>
      </w:pPr>
      <w:r>
        <w:rPr>
          <w:sz w:val="20"/>
        </w:rPr>
        <w:t>1.2.6. лифты, лифтовые шахты и иное, обслуживающие лифты оборудование;</w:t>
      </w:r>
    </w:p>
    <w:p w:rsidR="002A56DE" w:rsidRDefault="002A56DE">
      <w:pPr>
        <w:pStyle w:val="a3"/>
        <w:ind w:firstLine="567"/>
        <w:rPr>
          <w:sz w:val="20"/>
        </w:rPr>
      </w:pPr>
      <w:r>
        <w:rPr>
          <w:sz w:val="20"/>
        </w:rPr>
        <w:t>1.2.7. коллективные (общедомовые) приборы учета;</w:t>
      </w:r>
    </w:p>
    <w:p w:rsidR="002A56DE" w:rsidRDefault="002A56DE">
      <w:pPr>
        <w:pStyle w:val="a3"/>
        <w:ind w:firstLine="567"/>
        <w:rPr>
          <w:sz w:val="20"/>
        </w:rPr>
      </w:pPr>
      <w:r>
        <w:rPr>
          <w:sz w:val="20"/>
        </w:rPr>
        <w:t>1.2.8. насосы;</w:t>
      </w:r>
    </w:p>
    <w:p w:rsidR="002A56DE" w:rsidRDefault="002A56DE">
      <w:pPr>
        <w:pStyle w:val="a3"/>
        <w:ind w:firstLine="567"/>
        <w:rPr>
          <w:sz w:val="20"/>
        </w:rPr>
      </w:pPr>
      <w:r>
        <w:rPr>
          <w:sz w:val="20"/>
        </w:rPr>
        <w:t>1.2.9. оконные и дверные заполнения в подъездах, чердаках, подвалах;</w:t>
      </w:r>
    </w:p>
    <w:p w:rsidR="002A56DE" w:rsidRDefault="002A56DE">
      <w:pPr>
        <w:pStyle w:val="a3"/>
        <w:ind w:firstLine="567"/>
        <w:rPr>
          <w:sz w:val="20"/>
        </w:rPr>
      </w:pPr>
      <w:r>
        <w:rPr>
          <w:sz w:val="20"/>
        </w:rPr>
        <w:t>1.2.10. иное оборудование, обслуживающее более одного помещения  дома;</w:t>
      </w:r>
    </w:p>
    <w:p w:rsidR="002A56DE" w:rsidRDefault="002A56DE">
      <w:pPr>
        <w:pStyle w:val="a3"/>
        <w:ind w:firstLine="567"/>
        <w:rPr>
          <w:sz w:val="20"/>
        </w:rPr>
      </w:pPr>
      <w:r>
        <w:rPr>
          <w:sz w:val="20"/>
        </w:rPr>
        <w:t>1.2.11.межквартирные лестничные площадки;</w:t>
      </w:r>
    </w:p>
    <w:p w:rsidR="002A56DE" w:rsidRDefault="002A56DE">
      <w:pPr>
        <w:pStyle w:val="a3"/>
        <w:ind w:firstLine="567"/>
        <w:rPr>
          <w:sz w:val="20"/>
        </w:rPr>
      </w:pPr>
      <w:r>
        <w:rPr>
          <w:sz w:val="20"/>
        </w:rPr>
        <w:t>1.2.12. лестницы;</w:t>
      </w:r>
    </w:p>
    <w:p w:rsidR="002A56DE" w:rsidRDefault="002A56DE">
      <w:pPr>
        <w:pStyle w:val="a3"/>
        <w:ind w:firstLine="567"/>
        <w:rPr>
          <w:sz w:val="20"/>
        </w:rPr>
      </w:pPr>
      <w:r>
        <w:rPr>
          <w:sz w:val="20"/>
        </w:rPr>
        <w:t>1.2.13. лифтовые и иные шахты;</w:t>
      </w:r>
    </w:p>
    <w:p w:rsidR="002A56DE" w:rsidRDefault="002A56DE">
      <w:pPr>
        <w:pStyle w:val="a3"/>
        <w:ind w:firstLine="567"/>
        <w:rPr>
          <w:sz w:val="20"/>
        </w:rPr>
      </w:pPr>
      <w:r>
        <w:rPr>
          <w:sz w:val="20"/>
        </w:rPr>
        <w:t>1.2.14. коридоры;</w:t>
      </w:r>
    </w:p>
    <w:p w:rsidR="002A56DE" w:rsidRDefault="002A56DE">
      <w:pPr>
        <w:pStyle w:val="a3"/>
        <w:ind w:firstLine="567"/>
        <w:rPr>
          <w:sz w:val="20"/>
        </w:rPr>
      </w:pPr>
      <w:r>
        <w:rPr>
          <w:sz w:val="20"/>
        </w:rPr>
        <w:t>1.2.15. технические этажи;</w:t>
      </w:r>
    </w:p>
    <w:p w:rsidR="002A56DE" w:rsidRDefault="002A56DE">
      <w:pPr>
        <w:pStyle w:val="a3"/>
        <w:ind w:firstLine="567"/>
        <w:rPr>
          <w:sz w:val="20"/>
        </w:rPr>
      </w:pPr>
      <w:r>
        <w:rPr>
          <w:sz w:val="20"/>
        </w:rPr>
        <w:t>1.2.16. чердаки;</w:t>
      </w:r>
    </w:p>
    <w:p w:rsidR="002A56DE" w:rsidRDefault="002A56DE">
      <w:pPr>
        <w:pStyle w:val="a3"/>
        <w:ind w:firstLine="567"/>
        <w:rPr>
          <w:sz w:val="20"/>
        </w:rPr>
      </w:pPr>
      <w:r>
        <w:rPr>
          <w:sz w:val="20"/>
        </w:rPr>
        <w:t>1.2.17. технические подвалы;</w:t>
      </w:r>
    </w:p>
    <w:p w:rsidR="002A56DE" w:rsidRDefault="002A56DE">
      <w:pPr>
        <w:pStyle w:val="a3"/>
        <w:ind w:firstLine="567"/>
        <w:rPr>
          <w:sz w:val="20"/>
        </w:rPr>
      </w:pPr>
      <w:r>
        <w:rPr>
          <w:sz w:val="20"/>
        </w:rPr>
        <w:t>1.2.18. крыши;</w:t>
      </w:r>
    </w:p>
    <w:p w:rsidR="002A56DE" w:rsidRDefault="002A56DE">
      <w:pPr>
        <w:pStyle w:val="a3"/>
        <w:ind w:firstLine="567"/>
        <w:rPr>
          <w:sz w:val="20"/>
        </w:rPr>
      </w:pPr>
      <w:r>
        <w:rPr>
          <w:sz w:val="20"/>
        </w:rPr>
        <w:t>1.2.19. ограждающие несущие и ненесущие конструкции;</w:t>
      </w:r>
    </w:p>
    <w:p w:rsidR="002A56DE" w:rsidRDefault="002A56DE">
      <w:pPr>
        <w:pStyle w:val="a3"/>
        <w:ind w:firstLine="567"/>
        <w:rPr>
          <w:sz w:val="20"/>
        </w:rPr>
      </w:pPr>
      <w:r>
        <w:rPr>
          <w:sz w:val="20"/>
        </w:rPr>
        <w:lastRenderedPageBreak/>
        <w:t>1.2.20. иные помещения, не являющиеся частями квартир и предназначенные для обслуживания более одного помещения дома;</w:t>
      </w:r>
    </w:p>
    <w:p w:rsidR="002A56DE" w:rsidRDefault="002A56DE">
      <w:pPr>
        <w:pStyle w:val="a3"/>
        <w:ind w:firstLine="567"/>
        <w:rPr>
          <w:sz w:val="20"/>
        </w:rPr>
      </w:pPr>
      <w:r>
        <w:rPr>
          <w:sz w:val="20"/>
        </w:rPr>
        <w:t>1.2.21. 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w:t>
      </w:r>
    </w:p>
    <w:p w:rsidR="002A56DE" w:rsidRDefault="002A56DE">
      <w:pPr>
        <w:pStyle w:val="a3"/>
        <w:ind w:firstLine="567"/>
        <w:rPr>
          <w:sz w:val="20"/>
        </w:rPr>
      </w:pPr>
      <w:r>
        <w:rPr>
          <w:sz w:val="20"/>
        </w:rPr>
        <w:t>1.2.22. иное, предназначенное для обслуживания более одного помещения в данном доме, имущество.</w:t>
      </w:r>
    </w:p>
    <w:p w:rsidR="002A56DE" w:rsidRDefault="002A56DE">
      <w:pPr>
        <w:pStyle w:val="a6"/>
        <w:ind w:firstLine="567"/>
        <w:jc w:val="both"/>
        <w:rPr>
          <w:rFonts w:ascii="Times New Roman" w:eastAsia="MS Mincho" w:hAnsi="Times New Roman"/>
          <w:szCs w:val="23"/>
        </w:rPr>
      </w:pPr>
    </w:p>
    <w:p w:rsidR="002A56DE" w:rsidRDefault="002A56DE">
      <w:pPr>
        <w:pStyle w:val="a6"/>
        <w:ind w:firstLine="567"/>
        <w:jc w:val="both"/>
        <w:rPr>
          <w:rFonts w:ascii="Times New Roman" w:eastAsia="MS Mincho" w:hAnsi="Times New Roman"/>
          <w:b/>
          <w:bCs/>
          <w:szCs w:val="23"/>
        </w:rPr>
      </w:pPr>
      <w:r>
        <w:rPr>
          <w:rFonts w:ascii="Times New Roman" w:eastAsia="MS Mincho" w:hAnsi="Times New Roman"/>
          <w:b/>
          <w:bCs/>
          <w:szCs w:val="23"/>
          <w:lang w:val="en-US"/>
        </w:rPr>
        <w:t>II</w:t>
      </w:r>
      <w:r>
        <w:rPr>
          <w:rFonts w:ascii="Times New Roman" w:eastAsia="MS Mincho" w:hAnsi="Times New Roman"/>
          <w:b/>
          <w:bCs/>
          <w:szCs w:val="23"/>
        </w:rPr>
        <w:t>. Обязательства сторон</w:t>
      </w:r>
    </w:p>
    <w:p w:rsidR="002A56DE" w:rsidRDefault="002A56DE">
      <w:pPr>
        <w:pStyle w:val="a6"/>
        <w:ind w:firstLine="567"/>
        <w:jc w:val="both"/>
        <w:rPr>
          <w:rFonts w:ascii="Times New Roman" w:eastAsia="MS Mincho" w:hAnsi="Times New Roman"/>
          <w:b/>
          <w:bCs/>
          <w:szCs w:val="23"/>
        </w:rPr>
      </w:pPr>
      <w:r>
        <w:rPr>
          <w:rFonts w:ascii="Times New Roman" w:eastAsia="MS Mincho" w:hAnsi="Times New Roman"/>
          <w:b/>
          <w:bCs/>
          <w:szCs w:val="23"/>
        </w:rPr>
        <w:t>2. 1. Обязательства «Управляющей организации»:</w:t>
      </w:r>
    </w:p>
    <w:p w:rsidR="002A56DE" w:rsidRDefault="002A56DE">
      <w:pPr>
        <w:pStyle w:val="a6"/>
        <w:ind w:firstLine="567"/>
        <w:jc w:val="both"/>
        <w:rPr>
          <w:rFonts w:ascii="Times New Roman" w:eastAsia="MS Mincho" w:hAnsi="Times New Roman"/>
        </w:rPr>
      </w:pPr>
      <w:r>
        <w:rPr>
          <w:rFonts w:ascii="Times New Roman" w:eastAsia="MS Mincho" w:hAnsi="Times New Roman"/>
        </w:rPr>
        <w:t xml:space="preserve">2.1.1. Предоставлять «Собственнику» (нанимателю, проживающему в помещении «Собственника»; арендатору, занимающему нежилое помещение «Собственника») коммунальные услуги  надлежащего качества, безопасные для жизни и здоровья, не причиняющие вреда имуществу, в том числе: </w:t>
      </w:r>
    </w:p>
    <w:p w:rsidR="002A56DE" w:rsidRDefault="002A56DE">
      <w:pPr>
        <w:pStyle w:val="a6"/>
        <w:ind w:firstLine="567"/>
        <w:jc w:val="both"/>
        <w:rPr>
          <w:rFonts w:ascii="Times New Roman" w:eastAsia="MS Mincho" w:hAnsi="Times New Roman"/>
        </w:rPr>
      </w:pPr>
      <w:r>
        <w:rPr>
          <w:rFonts w:ascii="Times New Roman" w:eastAsia="MS Mincho" w:hAnsi="Times New Roman"/>
        </w:rPr>
        <w:t>2.1.1.1. отопление (с учетом объема воды, необходимой для промывки и заполнения системы отопления);</w:t>
      </w:r>
    </w:p>
    <w:p w:rsidR="002A56DE" w:rsidRDefault="002A56DE">
      <w:pPr>
        <w:pStyle w:val="a6"/>
        <w:ind w:firstLine="567"/>
        <w:jc w:val="both"/>
        <w:rPr>
          <w:rFonts w:ascii="Times New Roman" w:hAnsi="Times New Roman"/>
        </w:rPr>
      </w:pPr>
      <w:r>
        <w:rPr>
          <w:rFonts w:ascii="Times New Roman" w:eastAsia="MS Mincho" w:hAnsi="Times New Roman"/>
        </w:rPr>
        <w:t>2.1.1.2. горячее водоснабжение (включая горячую воду, потребляемую жителями для бытовых нужд, и заполняющую систему горячего водоснабжения);</w:t>
      </w:r>
    </w:p>
    <w:p w:rsidR="002A56DE" w:rsidRDefault="002A56DE">
      <w:pPr>
        <w:pStyle w:val="a6"/>
        <w:ind w:firstLine="567"/>
        <w:jc w:val="both"/>
        <w:rPr>
          <w:rFonts w:ascii="Times New Roman" w:hAnsi="Times New Roman"/>
        </w:rPr>
      </w:pPr>
      <w:r>
        <w:rPr>
          <w:rFonts w:ascii="Times New Roman" w:eastAsia="MS Mincho" w:hAnsi="Times New Roman"/>
        </w:rPr>
        <w:t>2.1.1.3. холодное водоснабжение (включая холодную воду, потребляемую жителями для бытовых нужд, заполняющую систему водоснабжения, используемую на полив газонов и тротуаров, используемую для уборки мест общего пользования);</w:t>
      </w:r>
    </w:p>
    <w:p w:rsidR="002A56DE" w:rsidRDefault="002A56DE">
      <w:pPr>
        <w:pStyle w:val="a6"/>
        <w:ind w:firstLine="567"/>
        <w:jc w:val="both"/>
        <w:rPr>
          <w:rFonts w:ascii="Times New Roman" w:hAnsi="Times New Roman"/>
        </w:rPr>
      </w:pPr>
      <w:r>
        <w:rPr>
          <w:rFonts w:ascii="Times New Roman" w:hAnsi="Times New Roman"/>
        </w:rPr>
        <w:t>2.1.1.4. электроснабжение (включая электрическую энергию, используемую для освещения жилых   помещений  дома, мест общего пользования (лестничные клетки, тамбуры, коридоры), подвала, чердака, электрическую энергию, потребляемую при  использовании инструментов и механизмов при выполнении работ по ремонту общего имущества  по настоящему договору, электрическую энергию на освещение домовых номерных знаков и входов в подъезды);</w:t>
      </w:r>
    </w:p>
    <w:p w:rsidR="002A56DE" w:rsidRDefault="002A56DE">
      <w:pPr>
        <w:pStyle w:val="a6"/>
        <w:ind w:firstLine="567"/>
        <w:jc w:val="both"/>
        <w:rPr>
          <w:rFonts w:ascii="Times New Roman" w:hAnsi="Times New Roman"/>
        </w:rPr>
      </w:pPr>
      <w:r>
        <w:rPr>
          <w:rFonts w:ascii="Times New Roman" w:hAnsi="Times New Roman"/>
        </w:rPr>
        <w:t>2.1.1.5.газоснабжение;</w:t>
      </w:r>
    </w:p>
    <w:p w:rsidR="002A56DE" w:rsidRDefault="002A56DE">
      <w:pPr>
        <w:pStyle w:val="a6"/>
        <w:ind w:firstLine="567"/>
        <w:jc w:val="both"/>
        <w:rPr>
          <w:rFonts w:ascii="Times New Roman" w:hAnsi="Times New Roman"/>
        </w:rPr>
      </w:pPr>
      <w:r>
        <w:rPr>
          <w:rFonts w:ascii="Times New Roman" w:hAnsi="Times New Roman"/>
        </w:rPr>
        <w:t>2.1.1.6.водоотведение.</w:t>
      </w:r>
    </w:p>
    <w:p w:rsidR="002A56DE" w:rsidRDefault="002A56DE">
      <w:pPr>
        <w:pStyle w:val="a6"/>
        <w:ind w:firstLine="567"/>
        <w:jc w:val="both"/>
        <w:rPr>
          <w:rFonts w:ascii="Times New Roman" w:hAnsi="Times New Roman"/>
        </w:rPr>
      </w:pPr>
      <w:r>
        <w:rPr>
          <w:rFonts w:ascii="Times New Roman" w:hAnsi="Times New Roman"/>
        </w:rPr>
        <w:t>Состав предоставляемых коммунальных услуг определяется степенью благоустройства многоквартирного дома.</w:t>
      </w:r>
    </w:p>
    <w:p w:rsidR="002A56DE" w:rsidRDefault="002A56DE">
      <w:pPr>
        <w:pStyle w:val="a6"/>
        <w:ind w:firstLine="567"/>
        <w:jc w:val="both"/>
        <w:rPr>
          <w:rFonts w:ascii="Times New Roman" w:hAnsi="Times New Roman"/>
        </w:rPr>
      </w:pPr>
      <w:r>
        <w:rPr>
          <w:rFonts w:ascii="Times New Roman" w:hAnsi="Times New Roman"/>
        </w:rPr>
        <w:t>2.1.2. При предоставлении коммунальных услуг обеспечивать:</w:t>
      </w:r>
    </w:p>
    <w:p w:rsidR="002A56DE" w:rsidRDefault="002A56DE">
      <w:pPr>
        <w:pStyle w:val="a6"/>
        <w:numPr>
          <w:ilvl w:val="0"/>
          <w:numId w:val="19"/>
        </w:numPr>
        <w:ind w:left="0" w:firstLine="567"/>
        <w:jc w:val="both"/>
        <w:rPr>
          <w:rFonts w:ascii="Times New Roman" w:hAnsi="Times New Roman"/>
        </w:rPr>
      </w:pPr>
      <w:r>
        <w:rPr>
          <w:rFonts w:ascii="Times New Roman" w:hAnsi="Times New Roman"/>
        </w:rPr>
        <w:t>бесперебойную подачу  в  жилое (нежилое) помещение  коммунальных ресурсов надлежащего качества  в объемах, необходимых потребителю;</w:t>
      </w:r>
    </w:p>
    <w:p w:rsidR="002A56DE" w:rsidRDefault="002A56DE">
      <w:pPr>
        <w:pStyle w:val="a6"/>
        <w:numPr>
          <w:ilvl w:val="0"/>
          <w:numId w:val="19"/>
        </w:numPr>
        <w:ind w:left="0" w:firstLine="567"/>
        <w:jc w:val="both"/>
        <w:rPr>
          <w:rFonts w:ascii="Times New Roman" w:hAnsi="Times New Roman"/>
        </w:rPr>
      </w:pPr>
      <w:r>
        <w:rPr>
          <w:rFonts w:ascii="Times New Roman" w:hAnsi="Times New Roman"/>
        </w:rPr>
        <w:t>бесперебойное отведение из жилого (нежилого) помещения  бытовых стоков;</w:t>
      </w:r>
    </w:p>
    <w:p w:rsidR="002A56DE" w:rsidRDefault="002A56DE">
      <w:pPr>
        <w:pStyle w:val="a6"/>
        <w:numPr>
          <w:ilvl w:val="0"/>
          <w:numId w:val="19"/>
        </w:numPr>
        <w:ind w:left="0" w:firstLine="567"/>
        <w:jc w:val="both"/>
        <w:rPr>
          <w:rFonts w:ascii="Times New Roman" w:hAnsi="Times New Roman"/>
        </w:rPr>
      </w:pPr>
      <w:r>
        <w:rPr>
          <w:rFonts w:ascii="Times New Roman" w:hAnsi="Times New Roman"/>
        </w:rPr>
        <w:t>бесперебойное отопление жилого (нежилого) помещения  в течение отопительного периода  в зависимости от температуры наружного воздуха.</w:t>
      </w:r>
    </w:p>
    <w:p w:rsidR="002A56DE" w:rsidRDefault="002A56DE">
      <w:pPr>
        <w:pStyle w:val="a6"/>
        <w:ind w:firstLine="567"/>
        <w:jc w:val="both"/>
        <w:rPr>
          <w:rFonts w:ascii="Times New Roman" w:hAnsi="Times New Roman"/>
        </w:rPr>
      </w:pPr>
      <w:r>
        <w:rPr>
          <w:rFonts w:ascii="Times New Roman" w:hAnsi="Times New Roman"/>
        </w:rPr>
        <w:t xml:space="preserve">2.1.3. Принимать  от «Собственника» (нанимателя, проживающего в жилом  помещении «Собственника»; арендатора, занимающего нежилое помещение «Собственника») сообщения (заявки) о не предоставлении коммунальных услуг или предоставлении коммунальных услуг ненадлежащего качества, сделанные в письменной форме или устно по телефонам аварийно-диспетчерской службы и зарегистрировать в журнале регистрации заявок  аварийно - диспетчерской службы с указанием Ф.И.О. лица, сделавшего сообщение, точного адреса «Собственника» (нанимателя,  </w:t>
      </w:r>
      <w:r>
        <w:rPr>
          <w:rFonts w:ascii="Times New Roman" w:eastAsia="MS Mincho" w:hAnsi="Times New Roman"/>
        </w:rPr>
        <w:t xml:space="preserve"> проживающего в помещении «Собственника»; арендатора, занимающего нежилое помещение), </w:t>
      </w:r>
      <w:r>
        <w:rPr>
          <w:rFonts w:ascii="Times New Roman" w:hAnsi="Times New Roman"/>
        </w:rPr>
        <w:t>вида не предоставленной коммунальной услуги или коммунальной услуги ненадлежащего качества, номера заявки, времени приема заявки, Ф.И.О. лица, принявшего заявку, отметки о причине не предоставления коммунальной услуги или  предоставления коммунальной услуги ненадлежащего качества, если она известна сотруднику аварийно – диспетчерской службы на момент поступления заявки.</w:t>
      </w:r>
    </w:p>
    <w:p w:rsidR="002A56DE" w:rsidRDefault="002A56DE">
      <w:pPr>
        <w:pStyle w:val="a6"/>
        <w:ind w:firstLine="567"/>
        <w:jc w:val="both"/>
        <w:rPr>
          <w:rFonts w:ascii="Times New Roman" w:hAnsi="Times New Roman"/>
        </w:rPr>
      </w:pPr>
      <w:r>
        <w:rPr>
          <w:rFonts w:ascii="Times New Roman" w:hAnsi="Times New Roman"/>
        </w:rPr>
        <w:t>2.1.4. В случае если причины не предоставления коммунальной услуги или предоставления коммунальной услуги ненадлежащего качества сотруднику аварийно – диспетчерской службы не известны, в согласованное с «Собственником» (нанимателем, проживающим в помещении «Собственника»; арендатором нежилого помещения) время провести проверку, по результатам которой составить акт  о не предоставлении коммунальной услуги или предоставлении коммунальной услуги ненадлежащего качества с указанием даты и времени не представления коммунальной услуги или предоставлении коммунальной услуги ненадлежащего качества, нарушения параметров качества.</w:t>
      </w:r>
    </w:p>
    <w:p w:rsidR="002A56DE" w:rsidRDefault="002A56DE">
      <w:pPr>
        <w:pStyle w:val="a6"/>
        <w:ind w:firstLine="567"/>
        <w:jc w:val="both"/>
        <w:rPr>
          <w:rFonts w:ascii="Times New Roman" w:hAnsi="Times New Roman"/>
        </w:rPr>
      </w:pPr>
      <w:r>
        <w:rPr>
          <w:rFonts w:ascii="Times New Roman" w:hAnsi="Times New Roman"/>
        </w:rPr>
        <w:t>2.1.5. После устранения недостатков в предоставлении коммунальных услуг составить и подписать «Собственником» (нанимателем, проживающего в помещении «Собственника»;  арендатором нежилого помещения)  соответствующий акт.</w:t>
      </w:r>
    </w:p>
    <w:p w:rsidR="002A56DE" w:rsidRDefault="002A56DE">
      <w:pPr>
        <w:pStyle w:val="a6"/>
        <w:ind w:firstLine="567"/>
        <w:jc w:val="both"/>
        <w:rPr>
          <w:rFonts w:ascii="Times New Roman" w:hAnsi="Times New Roman"/>
        </w:rPr>
      </w:pPr>
      <w:r>
        <w:rPr>
          <w:rFonts w:ascii="Times New Roman" w:hAnsi="Times New Roman"/>
        </w:rPr>
        <w:t>2.1.6. В случае причинения «Управляющей организацией» или третьими лицами ущерба жизни, здоровью и (или) имуществу «Собственника» (нанимателя, проживающего в помещении «Собственника»; арендатора нежилого помещения), общему имуществу  собственников помещений в многоквартирном доме  составить акт, в котором фиксируется факт причинения такого ущерба.</w:t>
      </w:r>
    </w:p>
    <w:p w:rsidR="002A56DE" w:rsidRDefault="002A56DE">
      <w:pPr>
        <w:pStyle w:val="a6"/>
        <w:ind w:firstLine="567"/>
        <w:jc w:val="both"/>
        <w:rPr>
          <w:rFonts w:ascii="Times New Roman" w:hAnsi="Times New Roman"/>
        </w:rPr>
      </w:pPr>
      <w:r>
        <w:rPr>
          <w:rFonts w:ascii="Times New Roman" w:hAnsi="Times New Roman"/>
        </w:rPr>
        <w:t>2.1.7.  Производить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 в соответствии с действующими законодательством.</w:t>
      </w:r>
    </w:p>
    <w:p w:rsidR="002A56DE" w:rsidRDefault="002A56DE">
      <w:pPr>
        <w:pStyle w:val="ConsPlusNormal"/>
        <w:widowControl/>
        <w:ind w:firstLine="567"/>
        <w:jc w:val="both"/>
        <w:rPr>
          <w:rFonts w:ascii="Times New Roman" w:hAnsi="Times New Roman" w:cs="Times New Roman"/>
        </w:rPr>
      </w:pPr>
      <w:r>
        <w:rPr>
          <w:rFonts w:ascii="Times New Roman" w:hAnsi="Times New Roman" w:cs="Times New Roman"/>
        </w:rPr>
        <w:t>2.1.8.  Вести учет обращений (жалоб, заявлений, требований, претензий) «Собственника» (нанимателя, проживающего в помещении «Собственника»; арендатора нежилого помещения) на режим и качество предоставления коммунальных услуг, учет их исполнения в соответствии с действующими Правилами предоставления коммунальных услуг гражданам.</w:t>
      </w:r>
    </w:p>
    <w:p w:rsidR="002A56DE" w:rsidRDefault="002A56DE">
      <w:pPr>
        <w:pStyle w:val="ConsPlusNormal"/>
        <w:widowControl/>
        <w:ind w:firstLine="567"/>
        <w:jc w:val="both"/>
        <w:rPr>
          <w:rFonts w:ascii="Times New Roman" w:hAnsi="Times New Roman" w:cs="Times New Roman"/>
        </w:rPr>
      </w:pPr>
      <w:r>
        <w:rPr>
          <w:rFonts w:ascii="Times New Roman" w:hAnsi="Times New Roman" w:cs="Times New Roman"/>
        </w:rPr>
        <w:t xml:space="preserve">2.1.9. Информировать «Собственника» (нанимателя, проживающего в помещении «Собственника»; арендатора нежилого помещения) в течение суток со дня обнаружения неполадок в работе внутридомовых инженерных систем и </w:t>
      </w:r>
      <w:r>
        <w:rPr>
          <w:rFonts w:ascii="Times New Roman" w:hAnsi="Times New Roman" w:cs="Times New Roman"/>
        </w:rPr>
        <w:lastRenderedPageBreak/>
        <w:t>(или) инженерных коммуникаций и оборудования, расположенных вне многоквартирного дома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r>
        <w:rPr>
          <w:rFonts w:ascii="Times New Roman" w:hAnsi="Times New Roman"/>
        </w:rPr>
        <w:t xml:space="preserve"> путем размещения соответствующего объявления в подъездах или иных местах, определенных общим собранием собственников  для размещения объявлений</w:t>
      </w:r>
      <w:r>
        <w:rPr>
          <w:rFonts w:ascii="Times New Roman" w:hAnsi="Times New Roman" w:cs="Times New Roman"/>
        </w:rPr>
        <w:t>.</w:t>
      </w:r>
    </w:p>
    <w:p w:rsidR="002A56DE" w:rsidRDefault="002A56DE">
      <w:pPr>
        <w:pStyle w:val="ConsPlusNormal"/>
        <w:widowControl/>
        <w:ind w:firstLine="567"/>
        <w:jc w:val="both"/>
        <w:rPr>
          <w:rFonts w:ascii="Times New Roman" w:hAnsi="Times New Roman" w:cs="Times New Roman"/>
        </w:rPr>
      </w:pPr>
      <w:r>
        <w:rPr>
          <w:rFonts w:ascii="Times New Roman" w:hAnsi="Times New Roman" w:cs="Times New Roman"/>
        </w:rPr>
        <w:t>2.1.10. Информировать «Собственника» (нанимателя, проживающего в помещении «Собственника»; арендатора нежилого помещения)  о плановых перерывах предоставления коммунальных услуг не позднее чем за 10 рабочих дней до начала перерыва</w:t>
      </w:r>
      <w:r>
        <w:rPr>
          <w:rFonts w:ascii="Times New Roman" w:hAnsi="Times New Roman"/>
        </w:rPr>
        <w:t xml:space="preserve"> путем размещения соответствующего объявления в подъездах или иных местах, определенных общим собранием собственников  для размещения объявлений</w:t>
      </w:r>
      <w:r>
        <w:rPr>
          <w:rFonts w:ascii="Times New Roman" w:hAnsi="Times New Roman" w:cs="Times New Roman"/>
        </w:rPr>
        <w:t>;</w:t>
      </w:r>
    </w:p>
    <w:p w:rsidR="002A56DE" w:rsidRDefault="002A56DE">
      <w:pPr>
        <w:pStyle w:val="ConsPlusNormal"/>
        <w:widowControl/>
        <w:ind w:firstLine="567"/>
        <w:jc w:val="both"/>
        <w:rPr>
          <w:rFonts w:ascii="Times New Roman" w:hAnsi="Times New Roman" w:cs="Times New Roman"/>
        </w:rPr>
      </w:pPr>
      <w:r>
        <w:rPr>
          <w:rFonts w:ascii="Times New Roman" w:hAnsi="Times New Roman" w:cs="Times New Roman"/>
        </w:rPr>
        <w:t>2.1.11. Не позднее 3 дней до проведения плановых работ внутри  помещения «Собственника» (нанимателя, проживающего в помещении «Собственника»; арендатора нежилого помещения) согласовать с указанным лицом  время доступа в это помещение или направить ему письменное уведомление о проведении работ внутри помещения, в котором указываются:</w:t>
      </w:r>
    </w:p>
    <w:p w:rsidR="002A56DE" w:rsidRDefault="002A56DE">
      <w:pPr>
        <w:pStyle w:val="ConsPlusNormal"/>
        <w:widowControl/>
        <w:ind w:firstLine="567"/>
        <w:jc w:val="both"/>
        <w:rPr>
          <w:rFonts w:ascii="Times New Roman" w:hAnsi="Times New Roman" w:cs="Times New Roman"/>
        </w:rPr>
      </w:pPr>
      <w:r>
        <w:rPr>
          <w:rFonts w:ascii="Times New Roman" w:hAnsi="Times New Roman" w:cs="Times New Roman"/>
        </w:rPr>
        <w:t xml:space="preserve">  - предполагаемые дата и время проведения работ;</w:t>
      </w:r>
    </w:p>
    <w:p w:rsidR="002A56DE" w:rsidRDefault="002A56DE">
      <w:pPr>
        <w:pStyle w:val="ConsPlusNormal"/>
        <w:widowControl/>
        <w:numPr>
          <w:ilvl w:val="0"/>
          <w:numId w:val="19"/>
        </w:numPr>
        <w:ind w:left="0" w:firstLine="567"/>
        <w:jc w:val="both"/>
        <w:rPr>
          <w:rFonts w:ascii="Times New Roman" w:hAnsi="Times New Roman" w:cs="Times New Roman"/>
        </w:rPr>
      </w:pPr>
      <w:r>
        <w:rPr>
          <w:rFonts w:ascii="Times New Roman" w:hAnsi="Times New Roman" w:cs="Times New Roman"/>
        </w:rPr>
        <w:t>номер телефона, по которому «Собственник» (наниматель, проживающий в помещении «Собственника»; арендатор нежилого помещения)  вправе согласовать иную дату и  время проведения работ, но не позднее 5 рабочих дней с момента получения уведомления;</w:t>
      </w:r>
    </w:p>
    <w:p w:rsidR="002A56DE" w:rsidRDefault="002A56DE">
      <w:pPr>
        <w:pStyle w:val="ConsPlusNormal"/>
        <w:widowControl/>
        <w:ind w:firstLine="567"/>
        <w:jc w:val="both"/>
        <w:rPr>
          <w:rFonts w:ascii="Times New Roman" w:hAnsi="Times New Roman" w:cs="Times New Roman"/>
        </w:rPr>
      </w:pPr>
      <w:r>
        <w:rPr>
          <w:rFonts w:ascii="Times New Roman" w:hAnsi="Times New Roman" w:cs="Times New Roman"/>
        </w:rPr>
        <w:t>- вид работ, который будет проводиться;</w:t>
      </w:r>
    </w:p>
    <w:p w:rsidR="002A56DE" w:rsidRDefault="002A56DE">
      <w:pPr>
        <w:pStyle w:val="ConsPlusNormal"/>
        <w:widowControl/>
        <w:ind w:firstLine="567"/>
        <w:jc w:val="both"/>
        <w:rPr>
          <w:rFonts w:ascii="Times New Roman" w:hAnsi="Times New Roman" w:cs="Times New Roman"/>
        </w:rPr>
      </w:pPr>
      <w:r>
        <w:rPr>
          <w:rFonts w:ascii="Times New Roman" w:hAnsi="Times New Roman" w:cs="Times New Roman"/>
        </w:rPr>
        <w:t>- сроки проведения работ;</w:t>
      </w:r>
    </w:p>
    <w:p w:rsidR="002A56DE" w:rsidRDefault="002A56DE">
      <w:pPr>
        <w:pStyle w:val="ConsPlusNormal"/>
        <w:widowControl/>
        <w:numPr>
          <w:ilvl w:val="0"/>
          <w:numId w:val="19"/>
        </w:numPr>
        <w:ind w:left="0" w:firstLine="567"/>
        <w:jc w:val="both"/>
        <w:rPr>
          <w:rFonts w:ascii="Times New Roman" w:hAnsi="Times New Roman" w:cs="Times New Roman"/>
        </w:rPr>
      </w:pPr>
      <w:r>
        <w:rPr>
          <w:rFonts w:ascii="Times New Roman" w:hAnsi="Times New Roman" w:cs="Times New Roman"/>
        </w:rPr>
        <w:t>должность, фамилия, имя и отчество лица, ответственного за проведение работ.</w:t>
      </w:r>
    </w:p>
    <w:p w:rsidR="002A56DE" w:rsidRDefault="002A56DE">
      <w:pPr>
        <w:pStyle w:val="a6"/>
        <w:ind w:firstLine="567"/>
        <w:jc w:val="both"/>
        <w:rPr>
          <w:rFonts w:ascii="Times New Roman" w:hAnsi="Times New Roman"/>
        </w:rPr>
      </w:pPr>
      <w:r>
        <w:rPr>
          <w:rFonts w:ascii="Times New Roman" w:hAnsi="Times New Roman"/>
        </w:rPr>
        <w:t xml:space="preserve">2.1.12. Выполнять работы по содержанию и  текущему  ремонту общего имущества  с соблюдением требований, установленных действующим законодательством (Правилами и нормами эксплуатации жилищного фонда, СНиПами, другими нормативными правовыми актами в сфере эксплуатации жилищного фонда) в соответствии с перечнем и в сроки, указанными в Приложении № 2  к настоящему договору в пределах средств, направленных собственниками на содержание и ремонт общего имущества. </w:t>
      </w:r>
    </w:p>
    <w:p w:rsidR="002A56DE" w:rsidRDefault="002A56DE">
      <w:pPr>
        <w:pStyle w:val="a6"/>
        <w:ind w:firstLine="567"/>
        <w:jc w:val="both"/>
        <w:rPr>
          <w:rFonts w:ascii="Times New Roman" w:hAnsi="Times New Roman"/>
        </w:rPr>
      </w:pPr>
      <w:r>
        <w:rPr>
          <w:rFonts w:ascii="Times New Roman" w:hAnsi="Times New Roman"/>
        </w:rPr>
        <w:t xml:space="preserve">2.1.13.  Осуществить капитальный ремонт общего имущества   в объеме и сроки,  определенные решением общего собрания собственников помещений  дома, принятым в течение срока действия настоящего договора, в пределах накопленных на расчетном счете  «Управляющей организации» средств, перечисленных собственниками помещений   дома на капитальный ремонт. </w:t>
      </w:r>
    </w:p>
    <w:p w:rsidR="002A56DE" w:rsidRDefault="002A56DE">
      <w:pPr>
        <w:pStyle w:val="a6"/>
        <w:ind w:firstLine="567"/>
        <w:jc w:val="both"/>
        <w:rPr>
          <w:rFonts w:ascii="Times New Roman" w:hAnsi="Times New Roman"/>
        </w:rPr>
      </w:pPr>
      <w:r>
        <w:rPr>
          <w:rFonts w:ascii="Times New Roman" w:hAnsi="Times New Roman"/>
        </w:rPr>
        <w:tab/>
        <w:t>При необходимости проведения капитального ремонта Управляющая организация выносит предложение о проведении капитального ремонта на рассмотрение общего собрания собственников. В предложении должны быть указаны:</w:t>
      </w:r>
    </w:p>
    <w:p w:rsidR="002A56DE" w:rsidRDefault="002A56DE">
      <w:pPr>
        <w:pStyle w:val="a6"/>
        <w:numPr>
          <w:ilvl w:val="0"/>
          <w:numId w:val="16"/>
        </w:numPr>
        <w:ind w:left="0" w:firstLine="567"/>
        <w:jc w:val="both"/>
        <w:rPr>
          <w:rFonts w:ascii="Times New Roman" w:hAnsi="Times New Roman"/>
        </w:rPr>
      </w:pPr>
      <w:r>
        <w:rPr>
          <w:rFonts w:ascii="Times New Roman" w:hAnsi="Times New Roman"/>
        </w:rPr>
        <w:t>необходимый объем работ  по капитальному ремонту;</w:t>
      </w:r>
    </w:p>
    <w:p w:rsidR="002A56DE" w:rsidRDefault="002A56DE">
      <w:pPr>
        <w:pStyle w:val="a6"/>
        <w:numPr>
          <w:ilvl w:val="0"/>
          <w:numId w:val="16"/>
        </w:numPr>
        <w:ind w:left="0" w:firstLine="567"/>
        <w:jc w:val="both"/>
        <w:rPr>
          <w:rFonts w:ascii="Times New Roman" w:hAnsi="Times New Roman"/>
        </w:rPr>
      </w:pPr>
      <w:r>
        <w:rPr>
          <w:rFonts w:ascii="Times New Roman" w:hAnsi="Times New Roman"/>
        </w:rPr>
        <w:t>стоимость материалов, необходимых для выполнения капитального ремонта;</w:t>
      </w:r>
    </w:p>
    <w:p w:rsidR="002A56DE" w:rsidRDefault="002A56DE">
      <w:pPr>
        <w:pStyle w:val="a6"/>
        <w:numPr>
          <w:ilvl w:val="0"/>
          <w:numId w:val="16"/>
        </w:numPr>
        <w:ind w:left="0" w:firstLine="567"/>
        <w:jc w:val="both"/>
        <w:rPr>
          <w:rFonts w:ascii="Times New Roman" w:hAnsi="Times New Roman"/>
        </w:rPr>
      </w:pPr>
      <w:r>
        <w:rPr>
          <w:rFonts w:ascii="Times New Roman" w:hAnsi="Times New Roman"/>
        </w:rPr>
        <w:t>общая стоимость работ по капитальному ремонту;</w:t>
      </w:r>
    </w:p>
    <w:p w:rsidR="002A56DE" w:rsidRDefault="002A56DE">
      <w:pPr>
        <w:pStyle w:val="a6"/>
        <w:numPr>
          <w:ilvl w:val="0"/>
          <w:numId w:val="16"/>
        </w:numPr>
        <w:ind w:left="0" w:firstLine="567"/>
        <w:jc w:val="both"/>
        <w:rPr>
          <w:rFonts w:ascii="Times New Roman" w:hAnsi="Times New Roman"/>
        </w:rPr>
      </w:pPr>
      <w:r>
        <w:rPr>
          <w:rFonts w:ascii="Times New Roman" w:hAnsi="Times New Roman"/>
        </w:rPr>
        <w:t>сроки проведения работ по капитальному ремонту;</w:t>
      </w:r>
    </w:p>
    <w:p w:rsidR="002A56DE" w:rsidRDefault="002A56DE">
      <w:pPr>
        <w:pStyle w:val="a6"/>
        <w:numPr>
          <w:ilvl w:val="0"/>
          <w:numId w:val="16"/>
        </w:numPr>
        <w:ind w:left="0" w:firstLine="567"/>
        <w:jc w:val="both"/>
        <w:rPr>
          <w:rFonts w:ascii="Times New Roman" w:hAnsi="Times New Roman"/>
        </w:rPr>
      </w:pPr>
      <w:r>
        <w:rPr>
          <w:rFonts w:ascii="Times New Roman" w:hAnsi="Times New Roman"/>
        </w:rPr>
        <w:t>порядок финансирования капитального ремонта;</w:t>
      </w:r>
    </w:p>
    <w:p w:rsidR="002A56DE" w:rsidRDefault="002A56DE">
      <w:pPr>
        <w:pStyle w:val="a6"/>
        <w:numPr>
          <w:ilvl w:val="0"/>
          <w:numId w:val="16"/>
        </w:numPr>
        <w:ind w:left="0" w:firstLine="567"/>
        <w:jc w:val="both"/>
        <w:rPr>
          <w:rFonts w:ascii="Times New Roman" w:hAnsi="Times New Roman"/>
        </w:rPr>
      </w:pPr>
      <w:r>
        <w:rPr>
          <w:rFonts w:ascii="Times New Roman" w:hAnsi="Times New Roman"/>
        </w:rPr>
        <w:t>сроки возмещения расходов управляющей организации на капитальный ремонт и размеры их оплаты собственниками помещений;</w:t>
      </w:r>
    </w:p>
    <w:p w:rsidR="002A56DE" w:rsidRDefault="002A56DE">
      <w:pPr>
        <w:pStyle w:val="a6"/>
        <w:numPr>
          <w:ilvl w:val="0"/>
          <w:numId w:val="16"/>
        </w:numPr>
        <w:ind w:left="0" w:firstLine="567"/>
        <w:jc w:val="both"/>
        <w:rPr>
          <w:rFonts w:ascii="Times New Roman" w:hAnsi="Times New Roman"/>
        </w:rPr>
      </w:pPr>
      <w:r>
        <w:rPr>
          <w:rFonts w:ascii="Times New Roman" w:hAnsi="Times New Roman"/>
        </w:rPr>
        <w:t>прочие, связанные с проведением капитального ремонта условия.</w:t>
      </w:r>
    </w:p>
    <w:p w:rsidR="002A56DE" w:rsidRDefault="002A56DE">
      <w:pPr>
        <w:pStyle w:val="a6"/>
        <w:ind w:firstLine="567"/>
        <w:jc w:val="both"/>
        <w:rPr>
          <w:rFonts w:ascii="Times New Roman" w:hAnsi="Times New Roman"/>
        </w:rPr>
      </w:pPr>
      <w:r>
        <w:rPr>
          <w:rFonts w:ascii="Times New Roman" w:hAnsi="Times New Roman"/>
        </w:rPr>
        <w:t>Отношения, связанные с проведением капитального ремонта общего имущества регулируются дополнительным соглашением к настоящему договору, заключаемому всеми собственниками помещений в данном доме и Управляющей организацией на основании  соответствующего решения общего собрания собственников, с учетом требований ст. 158 ЖК РФ и других норм ЖК РФ, либо самим решением общего собрания.</w:t>
      </w:r>
    </w:p>
    <w:p w:rsidR="002A56DE" w:rsidRDefault="002A56DE">
      <w:pPr>
        <w:pStyle w:val="a6"/>
        <w:ind w:firstLine="567"/>
        <w:jc w:val="both"/>
        <w:rPr>
          <w:rFonts w:ascii="Times New Roman" w:hAnsi="Times New Roman"/>
        </w:rPr>
      </w:pPr>
      <w:r>
        <w:rPr>
          <w:rFonts w:ascii="Times New Roman" w:hAnsi="Times New Roman"/>
        </w:rPr>
        <w:t>При наличии технической необходимости одновременно с капитальным ремонтом общего имущества   выполнить   капитальный ремонт  жилых (нежилых) помещений и находящегося в них оборудования (не являющегося общим имуществом). Такой ремонт выполняется в соответствии с  отдельным договором, заключенным  с «Собственником» такого помещения, содержащим условия о сроках проведения капитального ремонта, видах работ, стоимости и порядка оплаты.  Данное условие распространяется также на жилые (нежилые) помещения, находящиеся в муниципальной собственности.</w:t>
      </w:r>
    </w:p>
    <w:p w:rsidR="002A56DE" w:rsidRDefault="002A56DE">
      <w:pPr>
        <w:pStyle w:val="a6"/>
        <w:ind w:firstLine="567"/>
        <w:jc w:val="both"/>
        <w:rPr>
          <w:rFonts w:ascii="Times New Roman" w:hAnsi="Times New Roman"/>
        </w:rPr>
      </w:pPr>
      <w:r>
        <w:rPr>
          <w:rFonts w:ascii="Times New Roman" w:hAnsi="Times New Roman"/>
        </w:rPr>
        <w:t>В случае если необходимость выполнения капитального ремонта связана с устранением угрозы жизни и здоровью граждан, предупреждением значительного ущерба их имуществу, «Управляющая организация» вправе самостоятельно принять решение о выполнении таких работ и обязана проинформировать собственников об объеме, стоимости выполненных работ и согласовать с ними порядок возмещения произведенных расходов.</w:t>
      </w:r>
    </w:p>
    <w:p w:rsidR="002A56DE" w:rsidRDefault="002A56DE">
      <w:pPr>
        <w:pStyle w:val="a6"/>
        <w:ind w:firstLine="567"/>
        <w:jc w:val="both"/>
        <w:rPr>
          <w:rFonts w:ascii="Times New Roman" w:hAnsi="Times New Roman"/>
          <w:b/>
          <w:bCs/>
        </w:rPr>
      </w:pPr>
      <w:r>
        <w:rPr>
          <w:rFonts w:ascii="Times New Roman" w:hAnsi="Times New Roman"/>
        </w:rPr>
        <w:t xml:space="preserve"> 2.1.14. Выполнять работы по ремонту санитарно-технического, электрического и иного оборудования и приборов, обслуживающих непосредственно одно помещение «Собственника», </w:t>
      </w:r>
      <w:r>
        <w:rPr>
          <w:rFonts w:ascii="Times New Roman" w:hAnsi="Times New Roman"/>
          <w:i/>
          <w:iCs/>
        </w:rPr>
        <w:t>не относящихся к общему имуществу,</w:t>
      </w:r>
      <w:r>
        <w:rPr>
          <w:rFonts w:ascii="Times New Roman" w:hAnsi="Times New Roman"/>
        </w:rPr>
        <w:t xml:space="preserve">  за отдельную плату по заявке «Собственника» (нанимателя, проживающего в жилом помещении «Собственника»; арендатора, занимающего нежилое помещение «Собственника») в соответствии с заключенным с ним договором на выполнение таких работ.</w:t>
      </w:r>
    </w:p>
    <w:p w:rsidR="002A56DE" w:rsidRDefault="002A56DE">
      <w:pPr>
        <w:pStyle w:val="a6"/>
        <w:ind w:firstLine="567"/>
        <w:jc w:val="both"/>
        <w:rPr>
          <w:rFonts w:ascii="Times New Roman" w:hAnsi="Times New Roman"/>
        </w:rPr>
      </w:pPr>
      <w:r>
        <w:rPr>
          <w:rFonts w:ascii="Times New Roman" w:hAnsi="Times New Roman"/>
        </w:rPr>
        <w:t>При этом имуществом, не относящемся к общему имуществу  дома, является:</w:t>
      </w:r>
    </w:p>
    <w:p w:rsidR="002A56DE" w:rsidRDefault="002A56DE">
      <w:pPr>
        <w:pStyle w:val="a3"/>
        <w:ind w:firstLine="567"/>
        <w:rPr>
          <w:sz w:val="20"/>
        </w:rPr>
      </w:pPr>
      <w:r>
        <w:rPr>
          <w:sz w:val="20"/>
        </w:rPr>
        <w:t>2.1.14.1. внутриквартирные  сети холодного, горячего водоснабжения, водоотведения, газоснабжения от  запорно-регулировочных кранов,  ванны, унитазы, раковины, смесители, душевые и другие приборы;</w:t>
      </w:r>
    </w:p>
    <w:p w:rsidR="002A56DE" w:rsidRDefault="002A56DE">
      <w:pPr>
        <w:pStyle w:val="a3"/>
        <w:ind w:firstLine="567"/>
        <w:rPr>
          <w:sz w:val="20"/>
        </w:rPr>
      </w:pPr>
      <w:r>
        <w:rPr>
          <w:sz w:val="20"/>
        </w:rPr>
        <w:t>2.1.14.2. внутриквартирные газовые сети от  запорно – регулирующих кранов,     газовые плиты, газовые нагреватели и другое газоиспользующее оборудование;</w:t>
      </w:r>
    </w:p>
    <w:p w:rsidR="002A56DE" w:rsidRDefault="002A56DE">
      <w:pPr>
        <w:pStyle w:val="a3"/>
        <w:ind w:firstLine="567"/>
        <w:rPr>
          <w:sz w:val="20"/>
        </w:rPr>
      </w:pPr>
      <w:r>
        <w:rPr>
          <w:sz w:val="20"/>
        </w:rPr>
        <w:lastRenderedPageBreak/>
        <w:t>2.1.14.3. внутриквартирные электрические сети от индивидуальных, общих (квартирных) приборов учета электрической энергии, и устройства (электроплиты, розетки, выключатели и др.);</w:t>
      </w:r>
    </w:p>
    <w:p w:rsidR="002A56DE" w:rsidRDefault="002A56DE">
      <w:pPr>
        <w:pStyle w:val="a3"/>
        <w:ind w:firstLine="567"/>
        <w:rPr>
          <w:sz w:val="20"/>
        </w:rPr>
      </w:pPr>
      <w:r>
        <w:rPr>
          <w:sz w:val="20"/>
        </w:rPr>
        <w:t>2.1.14.4. индивидуальные, общие (квартирные) приборы учета электрической энергии, холодной, горячей воды,  отопления (приборы учета на  одно помещение, расположенные внутри или вне помещения);</w:t>
      </w:r>
    </w:p>
    <w:p w:rsidR="002A56DE" w:rsidRDefault="002A56DE">
      <w:pPr>
        <w:pStyle w:val="a3"/>
        <w:ind w:firstLine="567"/>
        <w:rPr>
          <w:sz w:val="20"/>
        </w:rPr>
      </w:pPr>
      <w:r>
        <w:rPr>
          <w:sz w:val="20"/>
        </w:rPr>
        <w:t>2.1.14.5. оконные и дверные приборы;</w:t>
      </w:r>
    </w:p>
    <w:p w:rsidR="002A56DE" w:rsidRDefault="002A56DE">
      <w:pPr>
        <w:pStyle w:val="a3"/>
        <w:ind w:firstLine="567"/>
        <w:rPr>
          <w:sz w:val="20"/>
        </w:rPr>
      </w:pPr>
      <w:r>
        <w:rPr>
          <w:sz w:val="20"/>
        </w:rPr>
        <w:t>2.1.14.6. другое, обслуживающее помещение «Собственника» (одно помещение  дома), имущество.</w:t>
      </w:r>
    </w:p>
    <w:p w:rsidR="002A56DE" w:rsidRDefault="002A56DE">
      <w:pPr>
        <w:pStyle w:val="a6"/>
        <w:ind w:firstLine="567"/>
        <w:jc w:val="both"/>
        <w:rPr>
          <w:rFonts w:ascii="Times New Roman" w:hAnsi="Times New Roman"/>
        </w:rPr>
      </w:pPr>
      <w:r>
        <w:rPr>
          <w:rFonts w:ascii="Times New Roman" w:hAnsi="Times New Roman"/>
        </w:rPr>
        <w:t>2.1.15. В момент заключения настоящего договора и по окончании срока его действия  составить акт о техническом состоянии дома; принять, а за тридцать дней до расторжения (окончания срока действия) настоящего договора передать ранее полученную от «Собственника», предыдущей «Управляющей организации» техническую документацию на многоквартирный дом,  копию настоящего договора, материалы общих собраний собственников помещений данного дома, всю переписку «Управляющей организации» с третьими лицами по вопросам управления, содержания, ремонта, предоставления коммунальных услуг, иные связанные с управлением многоквартирным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 помещений в  доме одному из собственников, указанных в решении общего собрания  собственников (если такой собственник не указан, любому собственнику помещений в  доме).</w:t>
      </w:r>
    </w:p>
    <w:p w:rsidR="002A56DE" w:rsidRDefault="002A56DE">
      <w:pPr>
        <w:pStyle w:val="a6"/>
        <w:ind w:firstLine="567"/>
        <w:jc w:val="both"/>
        <w:rPr>
          <w:rFonts w:ascii="Times New Roman" w:hAnsi="Times New Roman"/>
        </w:rPr>
      </w:pPr>
      <w:r>
        <w:rPr>
          <w:rFonts w:ascii="Times New Roman" w:hAnsi="Times New Roman"/>
        </w:rPr>
        <w:t xml:space="preserve">В течение тридцати дней с момента расторжения (окончания срока действия) договора передать денежные средства, собранные «Управляющей организацией» на капитальный ремонт, в размере, превышающем произведенные этой организацией расходы на проведение работ по капитальному ремонту,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 помещений в  доме, одному из собственников, указанных в решении общего собрания  собственников (если такой собственник не указан, любому собственнику помещений в  доме). </w:t>
      </w:r>
    </w:p>
    <w:p w:rsidR="002A56DE" w:rsidRDefault="002A56DE">
      <w:pPr>
        <w:pStyle w:val="a6"/>
        <w:ind w:firstLine="567"/>
        <w:jc w:val="both"/>
        <w:rPr>
          <w:rFonts w:ascii="Times New Roman" w:hAnsi="Times New Roman"/>
        </w:rPr>
      </w:pPr>
      <w:r>
        <w:rPr>
          <w:rFonts w:ascii="Times New Roman" w:hAnsi="Times New Roman"/>
        </w:rPr>
        <w:t xml:space="preserve">2.1.16. Ежегодно в течение тридцати дней с даты сдачи годовой бухгалтерской отчетности предоставить «Собственнику» отчет в письменной форме о выполнении настоящего договора за предыдущий год, в порядке, определенном разделом  </w:t>
      </w:r>
      <w:r>
        <w:rPr>
          <w:rFonts w:ascii="Times New Roman" w:hAnsi="Times New Roman"/>
          <w:lang w:val="en-US"/>
        </w:rPr>
        <w:t>V</w:t>
      </w:r>
      <w:r>
        <w:rPr>
          <w:rFonts w:ascii="Times New Roman" w:hAnsi="Times New Roman"/>
        </w:rPr>
        <w:t xml:space="preserve"> настоящего договора.</w:t>
      </w:r>
    </w:p>
    <w:p w:rsidR="002A56DE" w:rsidRDefault="002A56DE">
      <w:pPr>
        <w:pStyle w:val="a6"/>
        <w:ind w:firstLine="567"/>
        <w:jc w:val="both"/>
        <w:rPr>
          <w:rFonts w:ascii="Times New Roman" w:hAnsi="Times New Roman"/>
        </w:rPr>
      </w:pPr>
      <w:r>
        <w:rPr>
          <w:rFonts w:ascii="Times New Roman" w:hAnsi="Times New Roman"/>
        </w:rPr>
        <w:t>2.1.17. Принимать заявки от «Собственника» (нанимателя, проживающего в жилом  помещении «Собственника»; арендатора, занимающего нежилое помещение «Собственника») по телефонам аварийно-диспетчерской службы об устранении неисправностей на общем имуществе  и обеспечить их выполнение.</w:t>
      </w:r>
    </w:p>
    <w:p w:rsidR="002A56DE" w:rsidRDefault="002A56DE">
      <w:pPr>
        <w:pStyle w:val="a6"/>
        <w:ind w:firstLine="567"/>
        <w:jc w:val="both"/>
        <w:rPr>
          <w:rFonts w:ascii="Times New Roman" w:hAnsi="Times New Roman"/>
        </w:rPr>
      </w:pPr>
      <w:r>
        <w:rPr>
          <w:rFonts w:ascii="Times New Roman" w:hAnsi="Times New Roman"/>
        </w:rPr>
        <w:t>2.1.18. Принимать  от «Собственника» (нанимателя, проживающего в жилом помещении «Собственника», арендатора, занимающего нежилое помещение «Собственника») заявки об устранении за отдельную плату неисправностей на имуществе,</w:t>
      </w:r>
      <w:r>
        <w:rPr>
          <w:rFonts w:ascii="Times New Roman" w:hAnsi="Times New Roman"/>
          <w:i/>
          <w:iCs/>
        </w:rPr>
        <w:t xml:space="preserve"> не относящемся к общему имуществу</w:t>
      </w:r>
      <w:r>
        <w:rPr>
          <w:rFonts w:ascii="Times New Roman" w:hAnsi="Times New Roman"/>
        </w:rPr>
        <w:t xml:space="preserve"> </w:t>
      </w:r>
      <w:r>
        <w:rPr>
          <w:rFonts w:ascii="Times New Roman" w:hAnsi="Times New Roman"/>
          <w:i/>
          <w:iCs/>
        </w:rPr>
        <w:t>многоквартирного дома</w:t>
      </w:r>
      <w:r>
        <w:rPr>
          <w:rFonts w:ascii="Times New Roman" w:hAnsi="Times New Roman"/>
        </w:rPr>
        <w:t xml:space="preserve"> согласно п.п. 2.1.14. настоящего договора. Порядок, сроки выполнения и стоимость таких работ определяются отдельным договором.</w:t>
      </w:r>
    </w:p>
    <w:p w:rsidR="002A56DE" w:rsidRDefault="002A56DE">
      <w:pPr>
        <w:pStyle w:val="a6"/>
        <w:ind w:firstLine="567"/>
        <w:jc w:val="both"/>
        <w:rPr>
          <w:rFonts w:ascii="Times New Roman" w:hAnsi="Times New Roman"/>
        </w:rPr>
      </w:pPr>
      <w:r>
        <w:rPr>
          <w:rFonts w:ascii="Times New Roman" w:hAnsi="Times New Roman"/>
        </w:rPr>
        <w:t>2.1.19. Осуществлять иную, направленную на достижение целей управления  домом деятельность, в том числе:</w:t>
      </w:r>
    </w:p>
    <w:p w:rsidR="002A56DE" w:rsidRDefault="002A56DE">
      <w:pPr>
        <w:pStyle w:val="a6"/>
        <w:ind w:firstLine="567"/>
        <w:jc w:val="both"/>
        <w:rPr>
          <w:rFonts w:ascii="Times New Roman" w:hAnsi="Times New Roman"/>
        </w:rPr>
      </w:pPr>
      <w:r>
        <w:rPr>
          <w:rFonts w:ascii="Times New Roman" w:hAnsi="Times New Roman"/>
        </w:rPr>
        <w:t>2.1.19.1.оформлять техническую, финансовую, иную документацию на общее имущество;</w:t>
      </w:r>
    </w:p>
    <w:p w:rsidR="002A56DE" w:rsidRDefault="002A56DE">
      <w:pPr>
        <w:pStyle w:val="a6"/>
        <w:ind w:firstLine="567"/>
        <w:jc w:val="both"/>
        <w:rPr>
          <w:rFonts w:ascii="Times New Roman" w:hAnsi="Times New Roman"/>
        </w:rPr>
      </w:pPr>
      <w:r>
        <w:rPr>
          <w:rFonts w:ascii="Times New Roman" w:hAnsi="Times New Roman"/>
        </w:rPr>
        <w:t>2.1.19.2. составлять и вести  учет паспорта готовности и акта готовности общего имущества  к эксплуатации в зимних условиях;</w:t>
      </w:r>
    </w:p>
    <w:p w:rsidR="002A56DE" w:rsidRDefault="002A56DE">
      <w:pPr>
        <w:pStyle w:val="a6"/>
        <w:ind w:firstLine="567"/>
        <w:jc w:val="both"/>
        <w:rPr>
          <w:rFonts w:ascii="Times New Roman" w:hAnsi="Times New Roman"/>
        </w:rPr>
      </w:pPr>
      <w:r>
        <w:rPr>
          <w:rFonts w:ascii="Times New Roman" w:hAnsi="Times New Roman"/>
        </w:rPr>
        <w:t>2.1.19.3. заключать договоры с лицами, осуществляющими поставку энергоресурсов для оказания коммунальных услуг и иную деятельность по  оказанию коммунальных услуг;</w:t>
      </w:r>
    </w:p>
    <w:p w:rsidR="002A56DE" w:rsidRDefault="002A56DE">
      <w:pPr>
        <w:pStyle w:val="a6"/>
        <w:ind w:firstLine="567"/>
        <w:jc w:val="both"/>
        <w:rPr>
          <w:rFonts w:ascii="Times New Roman" w:hAnsi="Times New Roman"/>
        </w:rPr>
      </w:pPr>
      <w:r>
        <w:rPr>
          <w:rFonts w:ascii="Times New Roman" w:hAnsi="Times New Roman"/>
        </w:rPr>
        <w:t>2.1.19.4. выполнять работы по начислению, сбору, перечислению платы «Собственника» (нанимателя, проживающего в жилом помещении «Собственника») за жилое помещение и коммунальные услуги поставщикам ресурсов и «Управляющей организации»;</w:t>
      </w:r>
    </w:p>
    <w:p w:rsidR="002A56DE" w:rsidRDefault="002A56DE">
      <w:pPr>
        <w:pStyle w:val="a6"/>
        <w:ind w:firstLine="567"/>
        <w:jc w:val="both"/>
        <w:rPr>
          <w:rFonts w:ascii="Times New Roman" w:hAnsi="Times New Roman"/>
        </w:rPr>
      </w:pPr>
      <w:r>
        <w:rPr>
          <w:rFonts w:ascii="Times New Roman" w:hAnsi="Times New Roman"/>
        </w:rPr>
        <w:t>2.1.19.5. предлагать для утверждения общим собранием собственников помещений  дома и реализовывать  программу   ресурсосбережения;</w:t>
      </w:r>
    </w:p>
    <w:p w:rsidR="002A56DE" w:rsidRDefault="002A56DE">
      <w:pPr>
        <w:pStyle w:val="a6"/>
        <w:ind w:firstLine="567"/>
        <w:jc w:val="both"/>
        <w:rPr>
          <w:rFonts w:ascii="Times New Roman" w:hAnsi="Times New Roman"/>
        </w:rPr>
      </w:pPr>
      <w:r>
        <w:rPr>
          <w:rFonts w:ascii="Times New Roman" w:hAnsi="Times New Roman"/>
        </w:rPr>
        <w:t>2.1.19.6. представлять интересы «Собственника»  в отношениях с третьими лицами, связанных  с достижением цели управления общим имуществом (государственными, муниципальными органами и организациями, другими юридическими лицами, физическими лицами);</w:t>
      </w:r>
    </w:p>
    <w:p w:rsidR="002A56DE" w:rsidRDefault="002A56DE">
      <w:pPr>
        <w:pStyle w:val="a6"/>
        <w:ind w:firstLine="567"/>
        <w:jc w:val="both"/>
        <w:rPr>
          <w:rFonts w:ascii="Times New Roman" w:hAnsi="Times New Roman"/>
        </w:rPr>
      </w:pPr>
      <w:r>
        <w:rPr>
          <w:rFonts w:ascii="Times New Roman" w:hAnsi="Times New Roman"/>
        </w:rPr>
        <w:t>2.1.19.7. рассматривать обращения, жалобы «Собственника» (нанимателя, проживающего в помещении «Собственника»; арендатора, занимающего нежилое помещение «Собственника») о ненадлежащем исполнении настоящего договора в порядке, предусмотренном действующим законодательством;</w:t>
      </w:r>
    </w:p>
    <w:p w:rsidR="002A56DE" w:rsidRDefault="002A56DE">
      <w:pPr>
        <w:pStyle w:val="a6"/>
        <w:ind w:firstLine="567"/>
        <w:jc w:val="both"/>
        <w:rPr>
          <w:rFonts w:ascii="Times New Roman" w:hAnsi="Times New Roman"/>
        </w:rPr>
      </w:pPr>
      <w:r>
        <w:rPr>
          <w:rFonts w:ascii="Times New Roman" w:hAnsi="Times New Roman"/>
        </w:rPr>
        <w:t>2.1.19.8. осуществлять мероприятия и работы  в области гражданской обороны, установленные действующим законодательством;</w:t>
      </w:r>
    </w:p>
    <w:p w:rsidR="002A56DE" w:rsidRDefault="002A56DE">
      <w:pPr>
        <w:pStyle w:val="a6"/>
        <w:ind w:firstLine="567"/>
        <w:jc w:val="both"/>
        <w:rPr>
          <w:rFonts w:ascii="Times New Roman" w:hAnsi="Times New Roman"/>
        </w:rPr>
      </w:pPr>
      <w:r>
        <w:rPr>
          <w:rFonts w:ascii="Times New Roman" w:hAnsi="Times New Roman"/>
        </w:rPr>
        <w:t>2.1.19.9. обеспечить прием документов для регистрации по месту жительства и месту пребывания «Собственника» и проживающих в его помещении граждан;</w:t>
      </w:r>
    </w:p>
    <w:p w:rsidR="002A56DE" w:rsidRDefault="002A56DE">
      <w:pPr>
        <w:pStyle w:val="a6"/>
        <w:ind w:firstLine="567"/>
        <w:jc w:val="both"/>
        <w:rPr>
          <w:rFonts w:ascii="Times New Roman" w:hAnsi="Times New Roman"/>
        </w:rPr>
      </w:pPr>
      <w:r>
        <w:rPr>
          <w:rFonts w:ascii="Times New Roman" w:hAnsi="Times New Roman"/>
        </w:rPr>
        <w:t>2.1.19.10. выполнять работу по взысканию задолженности за жилое (нежилое) помещение и (или) коммунальные услуги   собственников помещений  дома (нанимателей, проживающих в жилых помещениях собственников; арендаторов, занимающих нежилые помещения собственников);</w:t>
      </w:r>
    </w:p>
    <w:p w:rsidR="002A56DE" w:rsidRDefault="002A56DE">
      <w:pPr>
        <w:pStyle w:val="a6"/>
        <w:ind w:firstLine="567"/>
        <w:jc w:val="both"/>
        <w:rPr>
          <w:rFonts w:ascii="Times New Roman" w:hAnsi="Times New Roman"/>
        </w:rPr>
      </w:pPr>
      <w:r>
        <w:rPr>
          <w:rFonts w:ascii="Times New Roman" w:hAnsi="Times New Roman"/>
        </w:rPr>
        <w:t>2.1.19.11. принимать меры по обеспечению  защиты интересов «Собственника» от действий иных собственников помещений дома (в том числе, выдавать письменные уведомления в случае нарушения правил пользования жилым помещением, выполнении переустройства и (или) перепланировки без согласования в установленном порядке и др.);</w:t>
      </w:r>
    </w:p>
    <w:p w:rsidR="002A56DE" w:rsidRDefault="002A56DE">
      <w:pPr>
        <w:pStyle w:val="a6"/>
        <w:ind w:firstLine="567"/>
        <w:jc w:val="both"/>
        <w:rPr>
          <w:rFonts w:ascii="Times New Roman" w:hAnsi="Times New Roman"/>
        </w:rPr>
      </w:pPr>
      <w:r>
        <w:rPr>
          <w:rFonts w:ascii="Times New Roman" w:hAnsi="Times New Roman"/>
        </w:rPr>
        <w:t xml:space="preserve">2.1.19.12. предоставлять  «Собственнику» (нанимателю, проживающему в помещении «Собственника»; арендатору, нежилого помещения) информацию об «Управляющей организации, и иную информацию в соответствии с действующим законодательством,  в том числе,  об  ограничении (прекращении)   предоставления коммунальных </w:t>
      </w:r>
      <w:r>
        <w:rPr>
          <w:rFonts w:ascii="Times New Roman" w:hAnsi="Times New Roman"/>
        </w:rPr>
        <w:lastRenderedPageBreak/>
        <w:t>услуг при производстве ремонтных работ, опрессовок, адресах и телефонах аварийно- диспетчерских служб, размерах тарифов не коммунальные услуги, нормативах потребления коммунальных услуг,  параметрах качества предоставления коммунальных услуг, предельных сроках устранения аварий,  путем размещения соответствующего объявления в подъездах или иных местах, определенных общим собранием собственников  для размещения объявлений;</w:t>
      </w:r>
    </w:p>
    <w:p w:rsidR="002A56DE" w:rsidRDefault="002A56DE">
      <w:pPr>
        <w:pStyle w:val="a6"/>
        <w:ind w:firstLine="567"/>
        <w:jc w:val="both"/>
        <w:rPr>
          <w:rFonts w:ascii="Times New Roman" w:hAnsi="Times New Roman"/>
        </w:rPr>
      </w:pPr>
      <w:r>
        <w:rPr>
          <w:rFonts w:ascii="Times New Roman" w:hAnsi="Times New Roman"/>
        </w:rPr>
        <w:t>2.1.19.13. обеспечить при исполнении настоящего договора соблюдение техники безопасности, противопожарных правил и норм, иных требований к выполнению работ в соответствии с действующим законодательством;</w:t>
      </w:r>
    </w:p>
    <w:p w:rsidR="002A56DE" w:rsidRDefault="002A56DE">
      <w:pPr>
        <w:pStyle w:val="a6"/>
        <w:ind w:firstLine="567"/>
        <w:jc w:val="both"/>
        <w:rPr>
          <w:rFonts w:ascii="Times New Roman" w:hAnsi="Times New Roman"/>
        </w:rPr>
      </w:pPr>
      <w:r>
        <w:rPr>
          <w:rFonts w:ascii="Times New Roman" w:hAnsi="Times New Roman"/>
        </w:rPr>
        <w:t>2.1.19.14. не допускать использования общего имущества в целях, не соответствующих целям управления многоквартирного дома;</w:t>
      </w:r>
    </w:p>
    <w:p w:rsidR="002A56DE" w:rsidRDefault="002A56DE">
      <w:pPr>
        <w:pStyle w:val="a6"/>
        <w:ind w:firstLine="567"/>
        <w:jc w:val="both"/>
        <w:rPr>
          <w:rFonts w:ascii="Times New Roman" w:hAnsi="Times New Roman"/>
        </w:rPr>
      </w:pPr>
      <w:r>
        <w:rPr>
          <w:rFonts w:ascii="Times New Roman" w:hAnsi="Times New Roman"/>
        </w:rPr>
        <w:t>2.1.19.15. обеспечить высокую культуру при исполнении настоящего договора; по обращению «Собственника» (нанимателя, проживающего в жилом помещении «Собственника»; арендатора, занимающего нежилое помещение «Собственника») принимать меры воздействия  к лицам, допустившим грубое обращение при оказании услуг и выполнении работ;</w:t>
      </w:r>
    </w:p>
    <w:p w:rsidR="002A56DE" w:rsidRDefault="002A56DE">
      <w:pPr>
        <w:pStyle w:val="a6"/>
        <w:ind w:firstLine="567"/>
        <w:jc w:val="both"/>
        <w:rPr>
          <w:rFonts w:ascii="Times New Roman" w:hAnsi="Times New Roman"/>
        </w:rPr>
      </w:pPr>
      <w:r>
        <w:rPr>
          <w:rFonts w:ascii="Times New Roman" w:hAnsi="Times New Roman"/>
        </w:rPr>
        <w:t>2.1.19.16. обращаться в орган государственного учета жилищного фонда (БТИ)  с целью проведения плановой инвентаризации общего имущества и помещений в данном доме; по заявлению «Собственника» на основании отдельного договора и доверенности за плату представлять интересы «Собственника» в БТИ при оформлении технического паспорта помещения «Собственника»;</w:t>
      </w:r>
    </w:p>
    <w:p w:rsidR="002A56DE" w:rsidRDefault="002A56DE">
      <w:pPr>
        <w:pStyle w:val="a6"/>
        <w:ind w:firstLine="567"/>
        <w:jc w:val="both"/>
        <w:rPr>
          <w:rFonts w:ascii="Times New Roman" w:hAnsi="Times New Roman"/>
        </w:rPr>
      </w:pPr>
      <w:r>
        <w:rPr>
          <w:rFonts w:ascii="Times New Roman" w:hAnsi="Times New Roman"/>
        </w:rPr>
        <w:t>2.1.19.17. на основании решения общего собрания собственников помещений многоквартирного дома отдельного договора и доверенности представлять интересы «Собственника» при формировании земельного участка;</w:t>
      </w:r>
    </w:p>
    <w:p w:rsidR="002A56DE" w:rsidRDefault="002A56DE">
      <w:pPr>
        <w:pStyle w:val="a6"/>
        <w:ind w:firstLine="567"/>
        <w:jc w:val="both"/>
        <w:rPr>
          <w:rFonts w:ascii="Times New Roman" w:hAnsi="Times New Roman"/>
        </w:rPr>
      </w:pPr>
      <w:r>
        <w:rPr>
          <w:rFonts w:ascii="Times New Roman" w:hAnsi="Times New Roman"/>
        </w:rPr>
        <w:t>2.1.19.18. обеспечивать хранение документации, связанной с проведением общих собраний, в том числе: извещений о проведении собраний, протоколов, решений, выписок и других материалов, а также предоставлять оригиналы или копии указанных материалов по требованию «Собственника»  или иного уполномоченного лица; заверенные руководителем «Управляющей организации» копии указанных документов передавать  муниципальному учреждению Управлению жилищно- коммунального хозяйства района для хранения;</w:t>
      </w:r>
    </w:p>
    <w:p w:rsidR="002A56DE" w:rsidRDefault="002A56DE">
      <w:pPr>
        <w:pStyle w:val="a6"/>
        <w:ind w:firstLine="567"/>
        <w:jc w:val="both"/>
        <w:rPr>
          <w:rFonts w:ascii="Times New Roman" w:hAnsi="Times New Roman"/>
        </w:rPr>
      </w:pPr>
      <w:r>
        <w:rPr>
          <w:rFonts w:ascii="Times New Roman" w:hAnsi="Times New Roman"/>
        </w:rPr>
        <w:t>2.1.19.19. выполнять иные обязанности, вытекающие из предмета настоящего договора.</w:t>
      </w:r>
    </w:p>
    <w:p w:rsidR="002A56DE" w:rsidRDefault="002A56DE">
      <w:pPr>
        <w:pStyle w:val="a6"/>
        <w:ind w:firstLine="567"/>
        <w:jc w:val="both"/>
        <w:rPr>
          <w:rFonts w:ascii="Times New Roman" w:hAnsi="Times New Roman"/>
        </w:rPr>
      </w:pPr>
    </w:p>
    <w:p w:rsidR="002A56DE" w:rsidRDefault="002A56DE">
      <w:pPr>
        <w:pStyle w:val="a6"/>
        <w:ind w:firstLine="567"/>
        <w:jc w:val="both"/>
        <w:rPr>
          <w:rFonts w:ascii="Times New Roman" w:hAnsi="Times New Roman"/>
          <w:b/>
          <w:bCs/>
        </w:rPr>
      </w:pPr>
      <w:r>
        <w:rPr>
          <w:rFonts w:ascii="Times New Roman" w:hAnsi="Times New Roman"/>
          <w:b/>
          <w:bCs/>
        </w:rPr>
        <w:t>2.2. Обязательства «Собственника»:</w:t>
      </w:r>
    </w:p>
    <w:p w:rsidR="002A56DE" w:rsidRDefault="002A56DE">
      <w:pPr>
        <w:pStyle w:val="a6"/>
        <w:ind w:firstLine="567"/>
        <w:jc w:val="both"/>
        <w:rPr>
          <w:rFonts w:ascii="Times New Roman" w:hAnsi="Times New Roman"/>
        </w:rPr>
      </w:pPr>
      <w:r>
        <w:rPr>
          <w:rFonts w:ascii="Times New Roman" w:hAnsi="Times New Roman"/>
        </w:rPr>
        <w:t xml:space="preserve">2.2.1. Обеспечить оплату нанимателями  жилых помещений (арендаторами нежилых помещений) услуг и  работ по  настоящему договору в соответствии с разделом </w:t>
      </w:r>
      <w:r>
        <w:rPr>
          <w:rFonts w:ascii="Times New Roman" w:hAnsi="Times New Roman"/>
          <w:lang w:val="en-US"/>
        </w:rPr>
        <w:t>IV</w:t>
      </w:r>
      <w:r>
        <w:rPr>
          <w:rFonts w:ascii="Times New Roman" w:hAnsi="Times New Roman"/>
        </w:rPr>
        <w:t xml:space="preserve">  настоящего договора, а при отсутствии нанимателя (арендатора) возмещать расходы  «Управляющей организации» на предоставление коммунальных услуг, содержание и ремонт таких помещений.</w:t>
      </w:r>
    </w:p>
    <w:p w:rsidR="002A56DE" w:rsidRDefault="002A56DE">
      <w:pPr>
        <w:pStyle w:val="a6"/>
        <w:ind w:firstLine="567"/>
        <w:jc w:val="both"/>
        <w:rPr>
          <w:rFonts w:ascii="Times New Roman" w:hAnsi="Times New Roman"/>
          <w:b/>
          <w:bCs/>
        </w:rPr>
      </w:pPr>
      <w:r>
        <w:rPr>
          <w:rFonts w:ascii="Times New Roman" w:hAnsi="Times New Roman"/>
        </w:rPr>
        <w:t>2.2.2.Обеспечить соблюдение правил пользования жилым помещением, правил и норм технической  эксплуатации жилищного фонда,  иных установленных законодательством требований, выполнение перепланировок и переустройств жилого помещения  только в установленном законом порядке по согласованию с органом местного самоуправления.</w:t>
      </w:r>
      <w:r>
        <w:rPr>
          <w:rFonts w:ascii="Times New Roman" w:hAnsi="Times New Roman"/>
          <w:b/>
          <w:bCs/>
        </w:rPr>
        <w:t xml:space="preserve"> </w:t>
      </w:r>
    </w:p>
    <w:p w:rsidR="002A56DE" w:rsidRDefault="002A56DE">
      <w:pPr>
        <w:pStyle w:val="a6"/>
        <w:ind w:firstLine="567"/>
        <w:jc w:val="both"/>
        <w:rPr>
          <w:rFonts w:ascii="Times New Roman" w:hAnsi="Times New Roman"/>
          <w:bCs/>
        </w:rPr>
      </w:pPr>
      <w:r>
        <w:rPr>
          <w:rFonts w:ascii="Times New Roman" w:hAnsi="Times New Roman"/>
          <w:bCs/>
        </w:rPr>
        <w:t>2.2.3. Не допускать переоборудования расположенных внутри помещения  электрических, газовых сетей, сетей холодного, горячего водоснабжения, водоотведения, отопления без письменного согласования с «Управляющей организацией».</w:t>
      </w:r>
    </w:p>
    <w:p w:rsidR="002A56DE" w:rsidRDefault="002A56DE">
      <w:pPr>
        <w:pStyle w:val="a6"/>
        <w:ind w:firstLine="567"/>
        <w:jc w:val="both"/>
        <w:rPr>
          <w:rFonts w:ascii="Times New Roman" w:hAnsi="Times New Roman"/>
          <w:bCs/>
        </w:rPr>
      </w:pPr>
      <w:r>
        <w:rPr>
          <w:rFonts w:ascii="Times New Roman" w:hAnsi="Times New Roman"/>
          <w:bCs/>
        </w:rPr>
        <w:t>2.2.4. Производить установку, подключение электробытовых приборов и машин, дополнительных секций приборов отопления, регулирующей и запорной арматуры, бытовых приборов и оборудования при условии письменного согласования «Управляющей организацией».</w:t>
      </w:r>
    </w:p>
    <w:p w:rsidR="002A56DE" w:rsidRDefault="002A56DE">
      <w:pPr>
        <w:pStyle w:val="a6"/>
        <w:ind w:firstLine="567"/>
        <w:jc w:val="both"/>
        <w:rPr>
          <w:rFonts w:ascii="Times New Roman" w:hAnsi="Times New Roman"/>
          <w:bCs/>
        </w:rPr>
      </w:pPr>
      <w:r>
        <w:rPr>
          <w:rFonts w:ascii="Times New Roman" w:hAnsi="Times New Roman"/>
          <w:bCs/>
        </w:rPr>
        <w:t>Не допускать установки, подключения электробытовых приборов и машин мощностью, превышающей технические возможности внутридомовой электрической сети, дополнительных секций приборов отопления, регулирующей и запорной арматуры, бытовых приборов и оборудования, включая индивидуальные приборы очистки воды, не имеющих технических  паспортов (свидетельств), не отвечающих требованиям безопасности эксплуатации и санитарно-гигиеническим нормативам.</w:t>
      </w:r>
    </w:p>
    <w:p w:rsidR="002A56DE" w:rsidRDefault="002A56DE">
      <w:pPr>
        <w:pStyle w:val="a6"/>
        <w:ind w:firstLine="567"/>
        <w:jc w:val="both"/>
        <w:rPr>
          <w:rFonts w:ascii="Times New Roman" w:hAnsi="Times New Roman"/>
          <w:bCs/>
        </w:rPr>
      </w:pPr>
      <w:r>
        <w:rPr>
          <w:rFonts w:ascii="Times New Roman" w:hAnsi="Times New Roman"/>
          <w:bCs/>
        </w:rPr>
        <w:t>2.2.5. Не допускать использования теплоносителя в системе отопления не по прямому назначению (производить слив воды из систем  приборов отопления).</w:t>
      </w:r>
    </w:p>
    <w:p w:rsidR="002A56DE" w:rsidRDefault="002A56DE">
      <w:pPr>
        <w:pStyle w:val="a6"/>
        <w:ind w:firstLine="567"/>
        <w:jc w:val="both"/>
        <w:rPr>
          <w:rFonts w:ascii="Times New Roman" w:hAnsi="Times New Roman"/>
        </w:rPr>
      </w:pPr>
      <w:r>
        <w:rPr>
          <w:rFonts w:ascii="Times New Roman" w:hAnsi="Times New Roman"/>
        </w:rPr>
        <w:t xml:space="preserve">2.2.6. Обеспечить  допуск  в заранее согласованное с «Управляющей организацией»  время в занимаемое  помещение работников «Управляющей организации», представителей органов государственного контроля и надзора для осмотра технического и санитарного состояния данного помещения, санитарно-технического, иного оборудования и приборов, находящихся в нем для выполнения необходимых ремонтных работ, а в случае ликвидации аварийных ситуаций (неисправностей) – в любое время. </w:t>
      </w:r>
    </w:p>
    <w:p w:rsidR="002A56DE" w:rsidRDefault="002A56DE">
      <w:pPr>
        <w:pStyle w:val="a6"/>
        <w:ind w:firstLine="567"/>
        <w:jc w:val="both"/>
        <w:rPr>
          <w:rFonts w:ascii="Times New Roman" w:hAnsi="Times New Roman"/>
          <w:b/>
          <w:bCs/>
        </w:rPr>
      </w:pPr>
      <w:r>
        <w:rPr>
          <w:rFonts w:ascii="Times New Roman" w:hAnsi="Times New Roman"/>
        </w:rPr>
        <w:t>2.2.7. Обеспечить незамедлительное уведомление «Управляющей организации» об аварийных ситуациях (неисправностях) и принятие мер к минимизации ущерба</w:t>
      </w:r>
      <w:r>
        <w:rPr>
          <w:rFonts w:ascii="Times New Roman" w:hAnsi="Times New Roman"/>
          <w:b/>
          <w:bCs/>
        </w:rPr>
        <w:t xml:space="preserve">. </w:t>
      </w:r>
    </w:p>
    <w:p w:rsidR="002A56DE" w:rsidRDefault="002A56DE">
      <w:pPr>
        <w:pStyle w:val="a6"/>
        <w:ind w:firstLine="567"/>
        <w:jc w:val="both"/>
        <w:rPr>
          <w:rFonts w:ascii="Times New Roman" w:hAnsi="Times New Roman"/>
        </w:rPr>
      </w:pPr>
      <w:r>
        <w:rPr>
          <w:rFonts w:ascii="Times New Roman" w:hAnsi="Times New Roman"/>
        </w:rPr>
        <w:t xml:space="preserve">2.2.8. Обеспечивать сохранность и надлежащее состояние помещения «Собственника», санитарно-технического, электрического и иного оборудования и приборов, обслуживающих непосредственно одно помещение «Собственника», </w:t>
      </w:r>
      <w:r>
        <w:rPr>
          <w:rFonts w:ascii="Times New Roman" w:hAnsi="Times New Roman"/>
          <w:i/>
          <w:iCs/>
        </w:rPr>
        <w:t xml:space="preserve">не относящихся к общему имуществу, </w:t>
      </w:r>
      <w:r>
        <w:rPr>
          <w:rFonts w:ascii="Times New Roman" w:hAnsi="Times New Roman"/>
        </w:rPr>
        <w:t>нести расходы</w:t>
      </w:r>
      <w:r>
        <w:rPr>
          <w:rFonts w:ascii="Times New Roman" w:hAnsi="Times New Roman"/>
          <w:i/>
          <w:iCs/>
        </w:rPr>
        <w:t xml:space="preserve"> </w:t>
      </w:r>
      <w:r>
        <w:rPr>
          <w:rFonts w:ascii="Times New Roman" w:hAnsi="Times New Roman"/>
        </w:rPr>
        <w:t>на содержание такого имущества.</w:t>
      </w:r>
    </w:p>
    <w:p w:rsidR="002A56DE" w:rsidRDefault="002A56DE">
      <w:pPr>
        <w:pStyle w:val="a6"/>
        <w:ind w:firstLine="567"/>
        <w:jc w:val="both"/>
        <w:rPr>
          <w:rFonts w:ascii="Times New Roman" w:hAnsi="Times New Roman"/>
        </w:rPr>
      </w:pPr>
      <w:r>
        <w:rPr>
          <w:rFonts w:ascii="Times New Roman" w:hAnsi="Times New Roman"/>
        </w:rPr>
        <w:t xml:space="preserve">2.2.9. Осуществлять контроль за выполнением обязательств «Управляющей организацией» в порядке, установленном разделом  </w:t>
      </w:r>
      <w:r>
        <w:rPr>
          <w:rFonts w:ascii="Times New Roman" w:hAnsi="Times New Roman"/>
          <w:lang w:val="en-US"/>
        </w:rPr>
        <w:t>V</w:t>
      </w:r>
      <w:r>
        <w:rPr>
          <w:rFonts w:ascii="Times New Roman" w:hAnsi="Times New Roman"/>
        </w:rPr>
        <w:t xml:space="preserve"> настоящего договора.</w:t>
      </w:r>
    </w:p>
    <w:p w:rsidR="002A56DE" w:rsidRDefault="002A56DE">
      <w:pPr>
        <w:pStyle w:val="a6"/>
        <w:ind w:firstLine="567"/>
        <w:jc w:val="both"/>
        <w:rPr>
          <w:rFonts w:ascii="Times New Roman" w:hAnsi="Times New Roman"/>
        </w:rPr>
      </w:pPr>
      <w:r>
        <w:rPr>
          <w:rFonts w:ascii="Times New Roman" w:hAnsi="Times New Roman"/>
        </w:rPr>
        <w:t xml:space="preserve">2.2.10. Совместно с другими собственниками помещений   дома уполномочить решением общего собрания собственников кого - либо из собственников помещений, старшего по дому, участников домового комитета, Совет ТОС (но не более одного уполномоченного на подъезд)  принимать и  подписывать документы от имени  </w:t>
      </w:r>
      <w:r>
        <w:rPr>
          <w:rFonts w:ascii="Times New Roman" w:hAnsi="Times New Roman"/>
        </w:rPr>
        <w:lastRenderedPageBreak/>
        <w:t>«Собственника», касающиеся   исполнения обязанностей «Управляющей организацией» по настоящему договору, а также определить места в подъездах для размещения объявлений и информации в целях исполнения «Управляющей организацией» обязательств по настоящему договору. Копию такого решения  общего собрания предоставить «Управляющей организации».</w:t>
      </w:r>
    </w:p>
    <w:p w:rsidR="002A56DE" w:rsidRDefault="002A56DE">
      <w:pPr>
        <w:pStyle w:val="a6"/>
        <w:ind w:firstLine="567"/>
        <w:jc w:val="both"/>
        <w:rPr>
          <w:rFonts w:ascii="Times New Roman" w:hAnsi="Times New Roman"/>
        </w:rPr>
      </w:pPr>
      <w:r>
        <w:rPr>
          <w:rFonts w:ascii="Times New Roman" w:hAnsi="Times New Roman"/>
        </w:rPr>
        <w:t>2.2.11. Не позднее 10 рабочих дней с даты произошедших изменений уведомлять «Управляющую организацию» об изменении количества граждан, проживающих в помещении «Собственника», о заключении (расторжении) договора аренды (безвозмездного пользования) нежилого помещения «Собственника» и об изменении  иных оснований и условий  пользования коммунальными услугами и их оплаты.</w:t>
      </w:r>
    </w:p>
    <w:p w:rsidR="002A56DE" w:rsidRDefault="002A56DE">
      <w:pPr>
        <w:pStyle w:val="a6"/>
        <w:ind w:firstLine="567"/>
        <w:jc w:val="both"/>
        <w:rPr>
          <w:rFonts w:ascii="Times New Roman" w:hAnsi="Times New Roman"/>
        </w:rPr>
      </w:pPr>
      <w:r>
        <w:rPr>
          <w:rFonts w:ascii="Times New Roman" w:hAnsi="Times New Roman"/>
        </w:rPr>
        <w:t>2.2.12. Подписывать акты о непредоставлении коммунальных услуг или предоставлении коммунальных услуг ненадлежащего качества, акты нарушения качества или превышения установленной продолжительности перерыва в оказании услуг или выполнении работ по управлению, содержанию и ремонту общего имущества в многоквартирном доме, а также в течение 24-х часов с момента выполнения работ  - акт об устранении недостатков.</w:t>
      </w:r>
    </w:p>
    <w:p w:rsidR="002A56DE" w:rsidRDefault="002A56DE">
      <w:pPr>
        <w:pStyle w:val="a6"/>
        <w:ind w:firstLine="567"/>
        <w:jc w:val="both"/>
        <w:rPr>
          <w:rFonts w:ascii="Times New Roman" w:hAnsi="Times New Roman"/>
        </w:rPr>
      </w:pPr>
      <w:r>
        <w:rPr>
          <w:rFonts w:ascii="Times New Roman" w:hAnsi="Times New Roman"/>
        </w:rPr>
        <w:t>2.2.13. В заранее согласованное с Управляющей организацией» время обеспечить допуск для снятия показаний  общих (квартирных) и индивидуальных приборов учета.</w:t>
      </w:r>
    </w:p>
    <w:p w:rsidR="002A56DE" w:rsidRDefault="002A56DE">
      <w:pPr>
        <w:pStyle w:val="a6"/>
        <w:ind w:firstLine="567"/>
        <w:jc w:val="both"/>
        <w:rPr>
          <w:rFonts w:ascii="Times New Roman" w:hAnsi="Times New Roman"/>
        </w:rPr>
      </w:pPr>
    </w:p>
    <w:p w:rsidR="002A56DE" w:rsidRDefault="002A56DE">
      <w:pPr>
        <w:pStyle w:val="a6"/>
        <w:ind w:firstLine="567"/>
        <w:jc w:val="both"/>
        <w:rPr>
          <w:rFonts w:ascii="Times New Roman" w:hAnsi="Times New Roman"/>
          <w:b/>
          <w:bCs/>
        </w:rPr>
      </w:pPr>
      <w:r>
        <w:rPr>
          <w:rFonts w:ascii="Times New Roman" w:hAnsi="Times New Roman"/>
          <w:b/>
          <w:bCs/>
          <w:lang w:val="en-US"/>
        </w:rPr>
        <w:t>III</w:t>
      </w:r>
      <w:r>
        <w:rPr>
          <w:rFonts w:ascii="Times New Roman" w:hAnsi="Times New Roman"/>
          <w:b/>
          <w:bCs/>
        </w:rPr>
        <w:t>. Права сторон</w:t>
      </w:r>
    </w:p>
    <w:p w:rsidR="002A56DE" w:rsidRDefault="002A56DE">
      <w:pPr>
        <w:pStyle w:val="a6"/>
        <w:ind w:firstLine="567"/>
        <w:jc w:val="both"/>
        <w:rPr>
          <w:rFonts w:ascii="Times New Roman" w:hAnsi="Times New Roman"/>
          <w:b/>
          <w:bCs/>
        </w:rPr>
      </w:pPr>
      <w:r>
        <w:rPr>
          <w:rFonts w:ascii="Times New Roman" w:hAnsi="Times New Roman"/>
          <w:b/>
          <w:bCs/>
        </w:rPr>
        <w:t>3.1. Права «Управляющей организации»:</w:t>
      </w:r>
    </w:p>
    <w:p w:rsidR="002A56DE" w:rsidRDefault="002A56DE">
      <w:pPr>
        <w:pStyle w:val="a6"/>
        <w:ind w:firstLine="567"/>
        <w:jc w:val="both"/>
        <w:rPr>
          <w:rFonts w:ascii="Times New Roman" w:hAnsi="Times New Roman"/>
        </w:rPr>
      </w:pPr>
      <w:r>
        <w:rPr>
          <w:rFonts w:ascii="Times New Roman" w:hAnsi="Times New Roman"/>
        </w:rPr>
        <w:t>3.1.1.  Самостоятельно определять способ и порядок выполнения работ по содержанию и ремонту общего имущества.</w:t>
      </w:r>
    </w:p>
    <w:p w:rsidR="002A56DE" w:rsidRDefault="002A56DE">
      <w:pPr>
        <w:pStyle w:val="a6"/>
        <w:ind w:firstLine="567"/>
        <w:jc w:val="both"/>
        <w:rPr>
          <w:rFonts w:ascii="Times New Roman" w:hAnsi="Times New Roman"/>
        </w:rPr>
      </w:pPr>
      <w:r>
        <w:rPr>
          <w:rFonts w:ascii="Times New Roman" w:hAnsi="Times New Roman"/>
        </w:rPr>
        <w:t>3.1.2. Выполнять работы по содержанию и ремонту общего имущества своими силами либо с привлечением третьих лиц.</w:t>
      </w:r>
    </w:p>
    <w:p w:rsidR="002A56DE" w:rsidRDefault="002A56DE">
      <w:pPr>
        <w:pStyle w:val="a6"/>
        <w:ind w:firstLine="567"/>
        <w:jc w:val="both"/>
        <w:rPr>
          <w:rFonts w:ascii="Times New Roman" w:hAnsi="Times New Roman"/>
        </w:rPr>
      </w:pPr>
      <w:r>
        <w:rPr>
          <w:rFonts w:ascii="Times New Roman" w:hAnsi="Times New Roman"/>
        </w:rPr>
        <w:t>3.1.3. Выдавать  «Собственнику» (нанимателю, проживающему в жилом помещении «Собственника»; арендатору, занимающему нежилое помещение «Собственника») письменное уведомление в случае обнаружения совершения им действий, создающих угрозу сохранности и безаварийному функционированию общего имущества, причинения ущерба иным собственникам,  в том числе, в случае выполнения самовольных перепланировок и переустройств, нарушений  пунктов 2.2.2 – 2.2.4 настоящего договора.</w:t>
      </w:r>
    </w:p>
    <w:p w:rsidR="002A56DE" w:rsidRDefault="002A56DE">
      <w:pPr>
        <w:pStyle w:val="a6"/>
        <w:ind w:firstLine="567"/>
        <w:jc w:val="both"/>
        <w:rPr>
          <w:rFonts w:ascii="Times New Roman" w:hAnsi="Times New Roman"/>
        </w:rPr>
      </w:pPr>
      <w:r>
        <w:rPr>
          <w:rFonts w:ascii="Times New Roman" w:hAnsi="Times New Roman"/>
        </w:rPr>
        <w:t>3.1.4. Требовать от «Собственника» (нанимателя, проживающего в жилом помещении «Собственника»; арендатора, занимающего нежилое помещение «Собственника») внесения платы за жилое (нежилое) помещение и коммунальные услуги, а также уплаты неустоек (штрафов, пеней), в том числе в судебном порядке.</w:t>
      </w:r>
    </w:p>
    <w:p w:rsidR="002A56DE" w:rsidRDefault="002A56DE">
      <w:pPr>
        <w:pStyle w:val="a6"/>
        <w:ind w:firstLine="567"/>
        <w:jc w:val="both"/>
        <w:rPr>
          <w:rFonts w:ascii="Times New Roman" w:hAnsi="Times New Roman"/>
        </w:rPr>
      </w:pPr>
      <w:r>
        <w:rPr>
          <w:rFonts w:ascii="Times New Roman" w:hAnsi="Times New Roman"/>
        </w:rPr>
        <w:t>3.1.5. Приостанавливать или ограничивать предоставление коммунальных услуг в порядке и случаях, предусмотренных действующим законодательном, в том числе:</w:t>
      </w:r>
    </w:p>
    <w:p w:rsidR="002A56DE" w:rsidRDefault="002A56DE">
      <w:pPr>
        <w:pStyle w:val="a9"/>
        <w:ind w:firstLine="567"/>
        <w:rPr>
          <w:sz w:val="20"/>
        </w:rPr>
      </w:pPr>
      <w:r>
        <w:rPr>
          <w:sz w:val="20"/>
        </w:rPr>
        <w:t>а) возникновения или угрозы возникновения аварийных ситуаций на оборудовании или сетях, по которым осуществляются водо-, тепло-, электро- и газоснабжение, а также водоотведение;</w:t>
      </w:r>
    </w:p>
    <w:p w:rsidR="002A56DE" w:rsidRDefault="002A56DE">
      <w:pPr>
        <w:pStyle w:val="20"/>
        <w:ind w:firstLine="567"/>
        <w:rPr>
          <w:sz w:val="20"/>
        </w:rPr>
      </w:pPr>
      <w:r>
        <w:rPr>
          <w:sz w:val="20"/>
        </w:rPr>
        <w:t>б) возникновения стихийных бедствий и чрезвычайных ситуаций, а также при необходимости их локализации и устранения;</w:t>
      </w:r>
    </w:p>
    <w:p w:rsidR="002A56DE" w:rsidRDefault="002A56DE">
      <w:pPr>
        <w:ind w:firstLine="567"/>
        <w:jc w:val="both"/>
        <w:rPr>
          <w:szCs w:val="22"/>
        </w:rPr>
      </w:pPr>
      <w:r>
        <w:rPr>
          <w:szCs w:val="22"/>
        </w:rPr>
        <w:t>в) неполной оплаты коммунальных услуг;</w:t>
      </w:r>
    </w:p>
    <w:p w:rsidR="002A56DE" w:rsidRDefault="002A56DE">
      <w:pPr>
        <w:pStyle w:val="3"/>
        <w:ind w:left="0" w:firstLine="567"/>
        <w:rPr>
          <w:sz w:val="20"/>
        </w:rPr>
      </w:pPr>
      <w:r>
        <w:rPr>
          <w:sz w:val="20"/>
        </w:rPr>
        <w:t>г)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2A56DE" w:rsidRDefault="002A56DE">
      <w:pPr>
        <w:ind w:firstLine="567"/>
        <w:jc w:val="both"/>
        <w:rPr>
          <w:szCs w:val="22"/>
        </w:rPr>
      </w:pPr>
      <w:r>
        <w:rPr>
          <w:szCs w:val="22"/>
        </w:rPr>
        <w:t>д) выявления факта самовольного подключения к внутридомовым инженерным системам;</w:t>
      </w:r>
    </w:p>
    <w:p w:rsidR="002A56DE" w:rsidRDefault="002A56DE">
      <w:pPr>
        <w:ind w:firstLine="567"/>
        <w:jc w:val="both"/>
        <w:rPr>
          <w:szCs w:val="22"/>
        </w:rPr>
      </w:pPr>
      <w:r>
        <w:rPr>
          <w:szCs w:val="22"/>
        </w:rPr>
        <w:t>е)</w:t>
      </w:r>
      <w:r>
        <w:rPr>
          <w:i/>
          <w:iCs/>
          <w:szCs w:val="22"/>
        </w:rPr>
        <w:t xml:space="preserve"> </w:t>
      </w:r>
      <w:r>
        <w:rPr>
          <w:szCs w:val="22"/>
        </w:rPr>
        <w:t>получения соответствующего предписания уполномоченных государственных или муниципальных органов;</w:t>
      </w:r>
    </w:p>
    <w:p w:rsidR="002A56DE" w:rsidRDefault="002A56DE">
      <w:pPr>
        <w:ind w:firstLine="567"/>
        <w:jc w:val="both"/>
        <w:rPr>
          <w:szCs w:val="22"/>
        </w:rPr>
      </w:pPr>
      <w:r>
        <w:rPr>
          <w:szCs w:val="22"/>
        </w:rPr>
        <w:t>ж) использования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2A56DE" w:rsidRDefault="002A56DE">
      <w:pPr>
        <w:pStyle w:val="a6"/>
        <w:ind w:firstLine="567"/>
        <w:jc w:val="both"/>
        <w:rPr>
          <w:rFonts w:ascii="Times New Roman" w:hAnsi="Times New Roman"/>
        </w:rPr>
      </w:pPr>
      <w:r>
        <w:rPr>
          <w:rFonts w:ascii="Times New Roman" w:hAnsi="Times New Roman"/>
          <w:szCs w:val="22"/>
        </w:rPr>
        <w:t>з)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2A56DE" w:rsidRDefault="002A56DE">
      <w:pPr>
        <w:pStyle w:val="a6"/>
        <w:ind w:firstLine="567"/>
        <w:jc w:val="both"/>
        <w:rPr>
          <w:rFonts w:ascii="Times New Roman" w:hAnsi="Times New Roman"/>
        </w:rPr>
      </w:pPr>
      <w:r>
        <w:rPr>
          <w:rFonts w:ascii="Times New Roman" w:hAnsi="Times New Roman"/>
        </w:rPr>
        <w:t>3.1.6. Использовать общее имущество для целей исполнения настоящего договора на условиях, определенных общим собранием собственников помещений  дома, в том числе, передавать в безвозмездное и возмездное пользование третьим лицам.</w:t>
      </w:r>
    </w:p>
    <w:p w:rsidR="002A56DE" w:rsidRDefault="002A56DE">
      <w:pPr>
        <w:pStyle w:val="a6"/>
        <w:ind w:firstLine="567"/>
        <w:jc w:val="both"/>
        <w:rPr>
          <w:rFonts w:ascii="Times New Roman" w:hAnsi="Times New Roman"/>
        </w:rPr>
      </w:pPr>
      <w:r>
        <w:rPr>
          <w:rFonts w:ascii="Times New Roman" w:hAnsi="Times New Roman"/>
        </w:rPr>
        <w:t>3.1.7. Привлекать инвестиции в целях реализации программ энергосбережения, ремонта общего имущества, утвержденных решением общего собрания собственников помещений  дома.</w:t>
      </w:r>
    </w:p>
    <w:p w:rsidR="002A56DE" w:rsidRDefault="002A56DE">
      <w:pPr>
        <w:ind w:firstLine="567"/>
        <w:jc w:val="both"/>
        <w:rPr>
          <w:szCs w:val="22"/>
        </w:rPr>
      </w:pPr>
      <w:r>
        <w:t>3.1.8. Т</w:t>
      </w:r>
      <w:r>
        <w:rPr>
          <w:szCs w:val="22"/>
        </w:rPr>
        <w:t>ребовать допуска в заранее согласованное с «Собственником» время в занимаемое им жилое (нежилое)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 а в случае невыполнения данного требования требовать от «Собственника» полного возмещения возникших убытков.</w:t>
      </w:r>
    </w:p>
    <w:p w:rsidR="002A56DE" w:rsidRDefault="002A56DE">
      <w:pPr>
        <w:ind w:firstLine="567"/>
        <w:jc w:val="both"/>
      </w:pPr>
      <w:r>
        <w:rPr>
          <w:szCs w:val="22"/>
        </w:rPr>
        <w:t>3.1.9.  В</w:t>
      </w:r>
      <w:r>
        <w:t xml:space="preserve"> заранее согласованное с «Собственником» время осуществлять проверку правильности снятия показаний индивидуальных приборов учета, их исправности, а также целостности на них пломб, а в случае неоднократного (2 и более раза) отказа «Собственника» в допуске произвести в соответствии с Правилами предоставления коммунальных услуг гражданам расчет размера платы за коммунальные услуги исходя из нормативов потребления коммунальных услуг.</w:t>
      </w:r>
    </w:p>
    <w:p w:rsidR="002A56DE" w:rsidRDefault="002A56DE">
      <w:pPr>
        <w:pStyle w:val="a6"/>
        <w:ind w:firstLine="567"/>
        <w:jc w:val="both"/>
        <w:rPr>
          <w:rFonts w:ascii="Times New Roman" w:hAnsi="Times New Roman"/>
        </w:rPr>
      </w:pPr>
      <w:r>
        <w:rPr>
          <w:rFonts w:ascii="Times New Roman" w:hAnsi="Times New Roman"/>
        </w:rPr>
        <w:t>3.1.10. Иные права, вытекающие из настоящего договора и действующего законодательства.</w:t>
      </w:r>
    </w:p>
    <w:p w:rsidR="002A56DE" w:rsidRDefault="002A56DE">
      <w:pPr>
        <w:pStyle w:val="a6"/>
        <w:ind w:firstLine="567"/>
        <w:jc w:val="both"/>
        <w:rPr>
          <w:rFonts w:ascii="Times New Roman" w:hAnsi="Times New Roman"/>
          <w:b/>
          <w:bCs/>
        </w:rPr>
      </w:pPr>
      <w:r>
        <w:rPr>
          <w:rFonts w:ascii="Times New Roman" w:hAnsi="Times New Roman"/>
          <w:b/>
          <w:bCs/>
        </w:rPr>
        <w:t>3.2. Права «Собственника»:</w:t>
      </w:r>
    </w:p>
    <w:p w:rsidR="002A56DE" w:rsidRDefault="002A56DE">
      <w:pPr>
        <w:pStyle w:val="a6"/>
        <w:ind w:firstLine="567"/>
        <w:jc w:val="both"/>
        <w:rPr>
          <w:rFonts w:ascii="Times New Roman" w:hAnsi="Times New Roman"/>
        </w:rPr>
      </w:pPr>
      <w:r>
        <w:rPr>
          <w:rFonts w:ascii="Times New Roman" w:hAnsi="Times New Roman"/>
        </w:rPr>
        <w:lastRenderedPageBreak/>
        <w:t xml:space="preserve">3.2.1. Контролировать выполнение обязанностей «Управляющей организацией» по настоящему договору в порядке, определенном разделом  </w:t>
      </w:r>
      <w:r>
        <w:rPr>
          <w:rFonts w:ascii="Times New Roman" w:hAnsi="Times New Roman"/>
          <w:lang w:val="en-US"/>
        </w:rPr>
        <w:t>V</w:t>
      </w:r>
      <w:r>
        <w:rPr>
          <w:rFonts w:ascii="Times New Roman" w:hAnsi="Times New Roman"/>
        </w:rPr>
        <w:t xml:space="preserve"> настоящего договора;</w:t>
      </w:r>
    </w:p>
    <w:p w:rsidR="002A56DE" w:rsidRDefault="002A56DE">
      <w:pPr>
        <w:pStyle w:val="a6"/>
        <w:ind w:firstLine="567"/>
        <w:jc w:val="both"/>
        <w:rPr>
          <w:rFonts w:ascii="Times New Roman" w:hAnsi="Times New Roman"/>
        </w:rPr>
      </w:pPr>
      <w:r>
        <w:rPr>
          <w:rFonts w:ascii="Times New Roman" w:hAnsi="Times New Roman"/>
        </w:rPr>
        <w:t>3.2.2. Подавать заявки «Управляющей организации» об устранении неисправностей на общем имуществе,  а также о выполнении работ за отдельную плату на имуществе «Собственника», не относящемся к общему имуществу.</w:t>
      </w:r>
    </w:p>
    <w:p w:rsidR="002A56DE" w:rsidRDefault="002A56DE">
      <w:pPr>
        <w:pStyle w:val="a6"/>
        <w:ind w:firstLine="567"/>
        <w:jc w:val="both"/>
        <w:rPr>
          <w:rFonts w:ascii="Times New Roman" w:hAnsi="Times New Roman"/>
        </w:rPr>
      </w:pPr>
      <w:r>
        <w:rPr>
          <w:rFonts w:ascii="Times New Roman" w:hAnsi="Times New Roman"/>
        </w:rPr>
        <w:t xml:space="preserve">3.2.3. Требовать предоставления отчета о выполнении настоящего договора  за предыдущий год в порядке, установленном разделом </w:t>
      </w:r>
      <w:r>
        <w:rPr>
          <w:rFonts w:ascii="Times New Roman" w:hAnsi="Times New Roman"/>
          <w:lang w:val="en-US"/>
        </w:rPr>
        <w:t>V</w:t>
      </w:r>
      <w:r>
        <w:rPr>
          <w:rFonts w:ascii="Times New Roman" w:hAnsi="Times New Roman"/>
        </w:rPr>
        <w:t xml:space="preserve"> настоящего договора.</w:t>
      </w:r>
    </w:p>
    <w:p w:rsidR="002A56DE" w:rsidRDefault="002A56DE">
      <w:pPr>
        <w:pStyle w:val="a6"/>
        <w:ind w:firstLine="567"/>
        <w:jc w:val="both"/>
        <w:rPr>
          <w:rFonts w:ascii="Times New Roman" w:hAnsi="Times New Roman"/>
        </w:rPr>
      </w:pPr>
      <w:r>
        <w:rPr>
          <w:rFonts w:ascii="Times New Roman" w:hAnsi="Times New Roman"/>
        </w:rPr>
        <w:t xml:space="preserve">3.2.4. Устанавливать в принадлежащем ему помещении приборы учета электрической, тепловой энергии, водопотребления, газопотребления, аттестованные в установленном порядке по согласованию с «Управляющей компанией». </w:t>
      </w:r>
    </w:p>
    <w:p w:rsidR="002A56DE" w:rsidRDefault="002A56DE">
      <w:pPr>
        <w:pStyle w:val="a6"/>
        <w:ind w:firstLine="567"/>
        <w:jc w:val="both"/>
        <w:rPr>
          <w:rFonts w:ascii="Times New Roman" w:hAnsi="Times New Roman"/>
        </w:rPr>
      </w:pPr>
      <w:r>
        <w:rPr>
          <w:rFonts w:ascii="Times New Roman" w:hAnsi="Times New Roman"/>
        </w:rPr>
        <w:t>3.2.5. Выполнять работы на имуществе, обслуживающем помещение «Собственника», не относящемся к общему имуществу, по договору с третьими лицами.</w:t>
      </w:r>
    </w:p>
    <w:p w:rsidR="002A56DE" w:rsidRDefault="002A56DE">
      <w:pPr>
        <w:pStyle w:val="a6"/>
        <w:ind w:firstLine="567"/>
        <w:jc w:val="both"/>
        <w:rPr>
          <w:rFonts w:ascii="Times New Roman" w:hAnsi="Times New Roman"/>
        </w:rPr>
      </w:pPr>
      <w:r>
        <w:rPr>
          <w:rFonts w:ascii="Times New Roman" w:hAnsi="Times New Roman"/>
        </w:rPr>
        <w:t>3.2.6. Иные права, вытекающие из настоящего договора и действующего законодательства.</w:t>
      </w:r>
    </w:p>
    <w:p w:rsidR="002A56DE" w:rsidRDefault="002A56DE">
      <w:pPr>
        <w:pStyle w:val="a6"/>
        <w:ind w:firstLine="567"/>
        <w:jc w:val="both"/>
        <w:rPr>
          <w:rFonts w:ascii="Times New Roman" w:hAnsi="Times New Roman"/>
        </w:rPr>
      </w:pPr>
    </w:p>
    <w:p w:rsidR="002A56DE" w:rsidRDefault="002A56DE">
      <w:pPr>
        <w:pStyle w:val="a6"/>
        <w:ind w:firstLine="567"/>
        <w:jc w:val="both"/>
        <w:rPr>
          <w:rFonts w:ascii="Times New Roman" w:hAnsi="Times New Roman"/>
          <w:b/>
          <w:bCs/>
        </w:rPr>
      </w:pPr>
      <w:r>
        <w:rPr>
          <w:rFonts w:ascii="Times New Roman" w:hAnsi="Times New Roman"/>
          <w:b/>
          <w:bCs/>
          <w:lang w:val="en-US"/>
        </w:rPr>
        <w:t>IV</w:t>
      </w:r>
      <w:r>
        <w:rPr>
          <w:rFonts w:ascii="Times New Roman" w:hAnsi="Times New Roman"/>
          <w:b/>
          <w:bCs/>
        </w:rPr>
        <w:t xml:space="preserve">. Размер платы за жилое помещение и коммунальные услуги, цена договора и порядок оплаты </w:t>
      </w:r>
    </w:p>
    <w:p w:rsidR="002A56DE" w:rsidRDefault="002A56DE">
      <w:pPr>
        <w:pStyle w:val="a6"/>
        <w:ind w:firstLine="567"/>
        <w:jc w:val="both"/>
        <w:rPr>
          <w:rFonts w:ascii="Times New Roman" w:hAnsi="Times New Roman"/>
        </w:rPr>
      </w:pPr>
      <w:r>
        <w:rPr>
          <w:rFonts w:ascii="Times New Roman" w:hAnsi="Times New Roman"/>
        </w:rPr>
        <w:t>4.1. Плата за жилое (нежилое) помещение и коммунальные услуги для «Собственника» включает в себя:</w:t>
      </w:r>
    </w:p>
    <w:p w:rsidR="002A56DE" w:rsidRDefault="002A56DE">
      <w:pPr>
        <w:pStyle w:val="a6"/>
        <w:ind w:firstLine="567"/>
        <w:jc w:val="both"/>
        <w:rPr>
          <w:rFonts w:ascii="Times New Roman" w:hAnsi="Times New Roman"/>
        </w:rPr>
      </w:pPr>
      <w:r>
        <w:rPr>
          <w:rFonts w:ascii="Times New Roman" w:hAnsi="Times New Roman"/>
        </w:rPr>
        <w:t>4.1.1. плату за содержание и ремонт жилого (нежилого)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2A56DE" w:rsidRDefault="002A56DE">
      <w:pPr>
        <w:pStyle w:val="a6"/>
        <w:ind w:firstLine="567"/>
        <w:jc w:val="both"/>
        <w:rPr>
          <w:rFonts w:ascii="Times New Roman" w:hAnsi="Times New Roman"/>
        </w:rPr>
      </w:pPr>
      <w:r>
        <w:rPr>
          <w:rFonts w:ascii="Times New Roman" w:hAnsi="Times New Roman"/>
        </w:rPr>
        <w:t>4.1.2. плату за коммунальные услуги, включающую в себя плату за холодное и горячее водоснабжение, водоотведение,  электроснабжение, газоснабжение, отопление.</w:t>
      </w:r>
    </w:p>
    <w:p w:rsidR="002A56DE" w:rsidRDefault="002A56DE">
      <w:pPr>
        <w:pStyle w:val="a6"/>
        <w:ind w:firstLine="567"/>
        <w:jc w:val="both"/>
        <w:rPr>
          <w:rFonts w:ascii="Times New Roman" w:hAnsi="Times New Roman"/>
        </w:rPr>
      </w:pPr>
      <w:r>
        <w:rPr>
          <w:rFonts w:ascii="Times New Roman" w:hAnsi="Times New Roman"/>
        </w:rPr>
        <w:t>4.2. Плата за жилое помещение и коммунальные услуги для нанимателя, проживающего в жилом  помещении «Собственника», включает в себя:</w:t>
      </w:r>
    </w:p>
    <w:p w:rsidR="002A56DE" w:rsidRDefault="002A56DE">
      <w:pPr>
        <w:pStyle w:val="a6"/>
        <w:ind w:firstLine="567"/>
        <w:jc w:val="both"/>
        <w:rPr>
          <w:rFonts w:ascii="Times New Roman" w:hAnsi="Times New Roman"/>
        </w:rPr>
      </w:pPr>
      <w:r>
        <w:rPr>
          <w:rFonts w:ascii="Times New Roman" w:hAnsi="Times New Roman"/>
        </w:rPr>
        <w:t>4.2.1. 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2A56DE" w:rsidRDefault="002A56DE">
      <w:pPr>
        <w:pStyle w:val="a6"/>
        <w:ind w:firstLine="567"/>
        <w:jc w:val="both"/>
        <w:rPr>
          <w:rFonts w:ascii="Times New Roman" w:hAnsi="Times New Roman"/>
        </w:rPr>
      </w:pPr>
      <w:r>
        <w:rPr>
          <w:rFonts w:ascii="Times New Roman" w:hAnsi="Times New Roman"/>
        </w:rPr>
        <w:t>4.2.2.плату за пользование жилым помещением (плату за наем);</w:t>
      </w:r>
    </w:p>
    <w:p w:rsidR="002A56DE" w:rsidRDefault="002A56DE">
      <w:pPr>
        <w:pStyle w:val="a6"/>
        <w:ind w:firstLine="567"/>
        <w:jc w:val="both"/>
        <w:rPr>
          <w:rFonts w:ascii="Times New Roman" w:hAnsi="Times New Roman"/>
        </w:rPr>
      </w:pPr>
      <w:r>
        <w:rPr>
          <w:rFonts w:ascii="Times New Roman" w:hAnsi="Times New Roman"/>
        </w:rPr>
        <w:t>4.2.3. плату за коммунальные услуги, включающую в себя плату за холодное и горячее водоснабжение, водоотведение,  электроснабжение, газоснабжение, отопление.</w:t>
      </w:r>
    </w:p>
    <w:p w:rsidR="002A56DE" w:rsidRDefault="002A56DE">
      <w:pPr>
        <w:pStyle w:val="a6"/>
        <w:ind w:firstLine="567"/>
        <w:jc w:val="both"/>
        <w:rPr>
          <w:rFonts w:ascii="Times New Roman" w:hAnsi="Times New Roman"/>
        </w:rPr>
      </w:pPr>
      <w:r>
        <w:rPr>
          <w:rFonts w:ascii="Times New Roman" w:hAnsi="Times New Roman"/>
        </w:rPr>
        <w:t>4.3. Плата за нежилое помещение и коммунальные услуги для арендатора, занимающего нежилое помещение «Собственника»:</w:t>
      </w:r>
    </w:p>
    <w:p w:rsidR="002A56DE" w:rsidRDefault="002A56DE">
      <w:pPr>
        <w:pStyle w:val="a6"/>
        <w:ind w:firstLine="567"/>
        <w:jc w:val="both"/>
        <w:rPr>
          <w:rFonts w:ascii="Times New Roman" w:hAnsi="Times New Roman"/>
        </w:rPr>
      </w:pPr>
      <w:r>
        <w:rPr>
          <w:rFonts w:ascii="Times New Roman" w:hAnsi="Times New Roman"/>
        </w:rPr>
        <w:t>4.3.1. плату за содержание и ремонт нежилого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2A56DE" w:rsidRDefault="002A56DE">
      <w:pPr>
        <w:pStyle w:val="a6"/>
        <w:ind w:firstLine="567"/>
        <w:jc w:val="both"/>
        <w:rPr>
          <w:rFonts w:ascii="Times New Roman" w:hAnsi="Times New Roman"/>
        </w:rPr>
      </w:pPr>
      <w:r>
        <w:rPr>
          <w:rFonts w:ascii="Times New Roman" w:hAnsi="Times New Roman"/>
        </w:rPr>
        <w:t>4.3.2. плату за коммунальные услуги, включающую в себя плату за холодное и горячее водоснабжение, водоотведение,  электроснабжение, газоснабжение, отопление.</w:t>
      </w:r>
    </w:p>
    <w:p w:rsidR="002A56DE" w:rsidRDefault="002A56DE">
      <w:pPr>
        <w:pStyle w:val="a6"/>
        <w:ind w:firstLine="567"/>
        <w:jc w:val="both"/>
        <w:rPr>
          <w:rFonts w:ascii="Times New Roman" w:hAnsi="Times New Roman"/>
        </w:rPr>
      </w:pPr>
      <w:r>
        <w:rPr>
          <w:rFonts w:ascii="Times New Roman" w:hAnsi="Times New Roman"/>
        </w:rPr>
        <w:t xml:space="preserve">4.4. Плата за содержание и ремонт жилого (нежилого)  помещения   устанавливается в размере, обеспечивающем  содержание  общего имущества  в соответствии с перечнем работ (Приложение № 2 к настоящему договору). </w:t>
      </w:r>
    </w:p>
    <w:p w:rsidR="002A56DE" w:rsidRDefault="002A56DE">
      <w:pPr>
        <w:pStyle w:val="a6"/>
        <w:ind w:firstLine="567"/>
        <w:jc w:val="both"/>
        <w:rPr>
          <w:rFonts w:ascii="Times New Roman" w:hAnsi="Times New Roman"/>
        </w:rPr>
      </w:pPr>
      <w:r>
        <w:rPr>
          <w:rFonts w:ascii="Times New Roman" w:hAnsi="Times New Roman"/>
        </w:rPr>
        <w:t>4.5. Плата за жилое (нежилое) помещение и коммунальные услуги вносится «Собственником» (нанимателем, проживающим в  жилом помещении «Собственника»; арендатором, занимающем нежилое помещение «Собственника») ежемесячно, до десятого числа следующего за истекшим месяца, на основании платежных документов.</w:t>
      </w:r>
    </w:p>
    <w:p w:rsidR="002A56DE" w:rsidRDefault="002A56DE">
      <w:pPr>
        <w:pStyle w:val="a6"/>
        <w:ind w:firstLine="567"/>
        <w:jc w:val="both"/>
        <w:rPr>
          <w:rFonts w:ascii="Times New Roman" w:hAnsi="Times New Roman"/>
        </w:rPr>
      </w:pPr>
      <w:r>
        <w:rPr>
          <w:rFonts w:ascii="Times New Roman" w:hAnsi="Times New Roman"/>
        </w:rPr>
        <w:t>4.6. Размер платы за коммунальные услуги определяется исходя из показаний коллективных (общедомовых) и индивидуальных, общих (квартирных) приборов учета в порядке, установленном действующими законодательством.</w:t>
      </w:r>
    </w:p>
    <w:p w:rsidR="002A56DE" w:rsidRDefault="002A56DE">
      <w:pPr>
        <w:pStyle w:val="a6"/>
        <w:ind w:firstLine="567"/>
        <w:jc w:val="both"/>
        <w:rPr>
          <w:rFonts w:ascii="Times New Roman" w:hAnsi="Times New Roman"/>
        </w:rPr>
      </w:pPr>
      <w:r>
        <w:rPr>
          <w:rFonts w:ascii="Times New Roman" w:hAnsi="Times New Roman"/>
        </w:rPr>
        <w:t>4.7. Размер платы за содержание и ремонт жилого (нежилого) помещения  по настоящему договору определяется в соответствии с решением общего собрания собственников помещений многоквартирного дома и устанавливается  на один год.</w:t>
      </w:r>
    </w:p>
    <w:p w:rsidR="002A56DE" w:rsidRDefault="002A56DE">
      <w:pPr>
        <w:pStyle w:val="a6"/>
        <w:ind w:firstLine="567"/>
        <w:jc w:val="both"/>
        <w:rPr>
          <w:rFonts w:ascii="Times New Roman" w:hAnsi="Times New Roman"/>
        </w:rPr>
      </w:pPr>
      <w:r>
        <w:rPr>
          <w:rFonts w:ascii="Times New Roman" w:hAnsi="Times New Roman"/>
        </w:rPr>
        <w:t xml:space="preserve">4.8. «Собственник» совместно с другими собственниками помещений данного дома обязан провести общее собрание собственников     не позднее первого  декабря  текущего года   и принять решение об изменении размера платы за содержание и ремонт жилого (нежилого) помещение на следующий календарный год. Решение общего собрания собственников помещений многоквартирного дома об изменении размера платы за содержание и ремонт жилого (нежилого) помещения является приложением к настоящему договору и  основанием для применения нового размера платы за содержание и ремонт жилого (нежилого) помещения.   Новый размер платы за содержание и ремонт жилого (нежилого) помещения применяется с первого  января  следующего календарного года, если иное не установлено решением общего собрания. </w:t>
      </w:r>
    </w:p>
    <w:p w:rsidR="002A56DE" w:rsidRDefault="002A56DE">
      <w:pPr>
        <w:pStyle w:val="a6"/>
        <w:ind w:firstLine="567"/>
        <w:jc w:val="both"/>
        <w:rPr>
          <w:rFonts w:ascii="Times New Roman" w:hAnsi="Times New Roman"/>
        </w:rPr>
      </w:pPr>
      <w:r>
        <w:rPr>
          <w:rFonts w:ascii="Times New Roman" w:hAnsi="Times New Roman"/>
        </w:rPr>
        <w:t>4.9. В случае если собственники помещений многоквартирного дома не провели общее собрание в соответствии с п.п. 4.7, 4.8 настоящего договора, размер платы за содержание и ремонт жилого (нежилого) помещения  устанавливается органами местного самоуправления. Установление (изменение) размера платы за содержание и ремонт жилого (нежилого) помещения в таком порядке обязательно для сторон без подписания дополнительного соглашения  к настоящему договору.</w:t>
      </w:r>
    </w:p>
    <w:p w:rsidR="002A56DE" w:rsidRDefault="002A56DE">
      <w:pPr>
        <w:pStyle w:val="a6"/>
        <w:ind w:firstLine="567"/>
        <w:jc w:val="both"/>
        <w:rPr>
          <w:rFonts w:ascii="Times New Roman" w:hAnsi="Times New Roman"/>
        </w:rPr>
      </w:pPr>
      <w:r>
        <w:rPr>
          <w:rFonts w:ascii="Times New Roman" w:hAnsi="Times New Roman"/>
        </w:rPr>
        <w:t xml:space="preserve">4.10. «Управляющая организация»  полученные от «Собственника» (нанимателя, проживающего в помещении «Собственника», арендатора, занимающего нежилое помещение «Собственника») и от иных собственников (нанимателей, арендаторов) помещений дома денежные средства в оплату жилого (нежилого) помещения, использует на управление домом; содержание и текущий ремонт общего имущества; иные, не противоречащие целям управления цели. Плата, внесенная «Собственником» (арендатором, занимающем нежилое помещение «Собственника») за </w:t>
      </w:r>
      <w:r>
        <w:rPr>
          <w:rFonts w:ascii="Times New Roman" w:hAnsi="Times New Roman"/>
        </w:rPr>
        <w:lastRenderedPageBreak/>
        <w:t>капитальный ремонт, аккумулируется на специальном расчетном счете «Управляющей организации» и используются на выполнение работ по капитальному ремонту общего имущества  в соответствии с п.п. 2.1.13. настоящего договора. Плата за найм поступает через специальный бюджетный счет города в целевой муниципальный бюджетный фонд.</w:t>
      </w:r>
    </w:p>
    <w:p w:rsidR="002A56DE" w:rsidRDefault="002A56DE">
      <w:pPr>
        <w:pStyle w:val="a6"/>
        <w:ind w:firstLine="567"/>
        <w:jc w:val="both"/>
        <w:rPr>
          <w:rFonts w:ascii="Times New Roman" w:hAnsi="Times New Roman"/>
        </w:rPr>
      </w:pPr>
      <w:r>
        <w:rPr>
          <w:rFonts w:ascii="Times New Roman" w:hAnsi="Times New Roman"/>
        </w:rPr>
        <w:t>4.11. Если до расторжения настоящего договора в данном доме был выполнен капитальный ремонт стоимостью, превышающей платежи «Собственника» на капитальный ремонт, накопленные за прошлый период, «Собственник» обязан вернуть «Управляющей организации» разницу между выплаченными им средствами на капитальный ремонт и стоимостью фактически выполненного ремонта в части, пропорциональной доле «Собственника» в праве общей собственности на общее имущество, равномерными ежемесячными платежами  по дополнительному соглашению.</w:t>
      </w:r>
    </w:p>
    <w:p w:rsidR="002A56DE" w:rsidRDefault="002A56DE">
      <w:pPr>
        <w:pStyle w:val="a6"/>
        <w:ind w:firstLine="567"/>
        <w:jc w:val="both"/>
        <w:rPr>
          <w:rFonts w:ascii="Times New Roman" w:hAnsi="Times New Roman"/>
        </w:rPr>
      </w:pPr>
      <w:r>
        <w:rPr>
          <w:rFonts w:ascii="Times New Roman" w:hAnsi="Times New Roman"/>
          <w:lang w:val="en-US"/>
        </w:rPr>
        <w:t>4</w:t>
      </w:r>
      <w:r>
        <w:rPr>
          <w:rFonts w:ascii="Times New Roman" w:hAnsi="Times New Roman"/>
        </w:rPr>
        <w:t>.12. «Собственник» уполномочивает «Управляющую организацию» принять от предыдущей управляющей организации накопленные средства на капитальный ремонт.</w:t>
      </w:r>
    </w:p>
    <w:p w:rsidR="002A56DE" w:rsidRDefault="002A56DE">
      <w:pPr>
        <w:pStyle w:val="a6"/>
        <w:ind w:firstLine="567"/>
        <w:jc w:val="both"/>
        <w:rPr>
          <w:rFonts w:ascii="Times New Roman" w:hAnsi="Times New Roman"/>
        </w:rPr>
      </w:pPr>
    </w:p>
    <w:p w:rsidR="002A56DE" w:rsidRDefault="002A56DE">
      <w:pPr>
        <w:pStyle w:val="a6"/>
        <w:ind w:firstLine="567"/>
        <w:jc w:val="both"/>
        <w:rPr>
          <w:rFonts w:ascii="Times New Roman" w:hAnsi="Times New Roman"/>
          <w:b/>
          <w:bCs/>
        </w:rPr>
      </w:pPr>
      <w:r>
        <w:rPr>
          <w:rFonts w:ascii="Times New Roman" w:hAnsi="Times New Roman"/>
          <w:b/>
          <w:bCs/>
          <w:lang w:val="en-US"/>
        </w:rPr>
        <w:t>V</w:t>
      </w:r>
      <w:r>
        <w:rPr>
          <w:rFonts w:ascii="Times New Roman" w:hAnsi="Times New Roman"/>
          <w:b/>
          <w:bCs/>
        </w:rPr>
        <w:t>. Порядок  осуществления контроля и предоставления  отчета «Управляющей организацией»</w:t>
      </w:r>
    </w:p>
    <w:p w:rsidR="002A56DE" w:rsidRDefault="002A56DE">
      <w:pPr>
        <w:pStyle w:val="a6"/>
        <w:ind w:firstLine="567"/>
        <w:jc w:val="both"/>
        <w:rPr>
          <w:rFonts w:ascii="Times New Roman" w:hAnsi="Times New Roman"/>
        </w:rPr>
      </w:pPr>
      <w:r>
        <w:rPr>
          <w:rFonts w:ascii="Times New Roman" w:hAnsi="Times New Roman"/>
        </w:rPr>
        <w:t>5.1. «Собственник» имеет право   проверять  выполнение обязательств «Управляющей организацией» по настоящему договору, а именно:</w:t>
      </w:r>
    </w:p>
    <w:p w:rsidR="002A56DE" w:rsidRDefault="002A56DE">
      <w:pPr>
        <w:pStyle w:val="a6"/>
        <w:ind w:firstLine="567"/>
        <w:jc w:val="both"/>
        <w:rPr>
          <w:rFonts w:ascii="Times New Roman" w:hAnsi="Times New Roman"/>
        </w:rPr>
      </w:pPr>
      <w:r>
        <w:rPr>
          <w:rFonts w:ascii="Times New Roman" w:hAnsi="Times New Roman"/>
        </w:rPr>
        <w:t>5.1.1. знакомиться с документацией «Управляющей организации», оформленной во исполнение настоящего договора (журналами регистрации аварийных заявок и заявок на выполнение иных работ, договорами, заключенными «Управляющей организацией» с поставщиками энергоресурсов, с подрядными организациями, документами, подтверждающими выполнение каких - либо работ (наряд-задание, акт приема-передачи выполненных работ и др.));</w:t>
      </w:r>
    </w:p>
    <w:p w:rsidR="002A56DE" w:rsidRDefault="002A56DE">
      <w:pPr>
        <w:pStyle w:val="a6"/>
        <w:ind w:firstLine="567"/>
        <w:jc w:val="both"/>
        <w:rPr>
          <w:rFonts w:ascii="Times New Roman" w:hAnsi="Times New Roman"/>
        </w:rPr>
      </w:pPr>
      <w:r>
        <w:rPr>
          <w:rFonts w:ascii="Times New Roman" w:hAnsi="Times New Roman"/>
        </w:rPr>
        <w:t>5.1.2. направлять в адрес «Управляющей компании» письменные претензии в случае  нарушения «Управляющей организацией» обязательств по настоящему договору;</w:t>
      </w:r>
    </w:p>
    <w:p w:rsidR="002A56DE" w:rsidRDefault="002A56DE">
      <w:pPr>
        <w:pStyle w:val="a6"/>
        <w:ind w:firstLine="567"/>
        <w:jc w:val="both"/>
        <w:rPr>
          <w:rFonts w:ascii="Times New Roman" w:hAnsi="Times New Roman"/>
        </w:rPr>
      </w:pPr>
      <w:r>
        <w:rPr>
          <w:rFonts w:ascii="Times New Roman" w:hAnsi="Times New Roman"/>
        </w:rPr>
        <w:t>5.1.3. получать информацию о платежах, произведенных собственниками помещений во исполнение договоров управления настоящим многоквартирным домом. Такая информация выдается на основании письменного запроса «Собственника», документов, удостоверяющих личность и право собственности на помещение в многоквартирном доме.</w:t>
      </w:r>
    </w:p>
    <w:p w:rsidR="002A56DE" w:rsidRDefault="002A56DE">
      <w:pPr>
        <w:pStyle w:val="a6"/>
        <w:ind w:firstLine="567"/>
        <w:jc w:val="both"/>
        <w:rPr>
          <w:rFonts w:ascii="Times New Roman" w:hAnsi="Times New Roman"/>
        </w:rPr>
      </w:pPr>
      <w:r>
        <w:rPr>
          <w:rFonts w:ascii="Times New Roman" w:hAnsi="Times New Roman"/>
        </w:rPr>
        <w:t>5.2. «Управляющая организация» обязана оформить следующую документацию:</w:t>
      </w:r>
    </w:p>
    <w:p w:rsidR="002A56DE" w:rsidRDefault="002A56DE">
      <w:pPr>
        <w:pStyle w:val="a6"/>
        <w:ind w:firstLine="567"/>
        <w:jc w:val="both"/>
        <w:rPr>
          <w:rFonts w:ascii="Times New Roman" w:hAnsi="Times New Roman"/>
        </w:rPr>
      </w:pPr>
      <w:r>
        <w:rPr>
          <w:rFonts w:ascii="Times New Roman" w:hAnsi="Times New Roman"/>
        </w:rPr>
        <w:t>5.2.1 журнал регистрации заявок, в котором указывается время обращения, адрес, суть заявки, ответственный исполнитель, время выполнения,  виды  выполненных работы, время отключения и включения водоснабжения, отопления, электроснабжения;</w:t>
      </w:r>
    </w:p>
    <w:p w:rsidR="002A56DE" w:rsidRDefault="002A56DE">
      <w:pPr>
        <w:pStyle w:val="a6"/>
        <w:ind w:firstLine="567"/>
        <w:jc w:val="both"/>
        <w:rPr>
          <w:rFonts w:ascii="Times New Roman" w:hAnsi="Times New Roman"/>
        </w:rPr>
      </w:pPr>
      <w:r>
        <w:rPr>
          <w:rFonts w:ascii="Times New Roman" w:hAnsi="Times New Roman"/>
        </w:rPr>
        <w:t>5.2.2. паспорт готовности дома к эксплуатации в зимних условиях;</w:t>
      </w:r>
    </w:p>
    <w:p w:rsidR="002A56DE" w:rsidRDefault="002A56DE">
      <w:pPr>
        <w:pStyle w:val="a6"/>
        <w:ind w:firstLine="567"/>
        <w:jc w:val="both"/>
        <w:rPr>
          <w:rFonts w:ascii="Times New Roman" w:hAnsi="Times New Roman"/>
        </w:rPr>
      </w:pPr>
      <w:r>
        <w:rPr>
          <w:rFonts w:ascii="Times New Roman" w:hAnsi="Times New Roman"/>
        </w:rPr>
        <w:t>5.2.3. акты весеннего и осеннего осмотра общего имущества;</w:t>
      </w:r>
    </w:p>
    <w:p w:rsidR="002A56DE" w:rsidRDefault="002A56DE">
      <w:pPr>
        <w:pStyle w:val="a6"/>
        <w:ind w:firstLine="567"/>
        <w:jc w:val="both"/>
        <w:rPr>
          <w:rFonts w:ascii="Times New Roman" w:hAnsi="Times New Roman"/>
        </w:rPr>
      </w:pPr>
      <w:r>
        <w:rPr>
          <w:rFonts w:ascii="Times New Roman" w:hAnsi="Times New Roman"/>
        </w:rPr>
        <w:t>5.2.4. на основании актов осмотров составлять:</w:t>
      </w:r>
    </w:p>
    <w:p w:rsidR="002A56DE" w:rsidRDefault="002A56DE">
      <w:pPr>
        <w:pStyle w:val="a6"/>
        <w:numPr>
          <w:ilvl w:val="0"/>
          <w:numId w:val="16"/>
        </w:numPr>
        <w:ind w:left="0" w:firstLine="567"/>
        <w:jc w:val="both"/>
        <w:rPr>
          <w:rFonts w:ascii="Times New Roman" w:hAnsi="Times New Roman"/>
        </w:rPr>
      </w:pPr>
      <w:r>
        <w:rPr>
          <w:rFonts w:ascii="Times New Roman" w:hAnsi="Times New Roman"/>
        </w:rPr>
        <w:t>перечень и объем работ, необходимый для подготовки общего имущества  к эксплуатации в следующий зимний период;</w:t>
      </w:r>
    </w:p>
    <w:p w:rsidR="002A56DE" w:rsidRDefault="002A56DE">
      <w:pPr>
        <w:pStyle w:val="a6"/>
        <w:numPr>
          <w:ilvl w:val="0"/>
          <w:numId w:val="16"/>
        </w:numPr>
        <w:ind w:left="0" w:firstLine="567"/>
        <w:jc w:val="both"/>
        <w:rPr>
          <w:rFonts w:ascii="Times New Roman" w:hAnsi="Times New Roman"/>
        </w:rPr>
      </w:pPr>
      <w:r>
        <w:rPr>
          <w:rFonts w:ascii="Times New Roman" w:hAnsi="Times New Roman"/>
        </w:rPr>
        <w:t>перечень неисправностей и повреждений, устранение которых требует проведения капитального ремонта;</w:t>
      </w:r>
    </w:p>
    <w:p w:rsidR="002A56DE" w:rsidRDefault="002A56DE">
      <w:pPr>
        <w:pStyle w:val="a6"/>
        <w:numPr>
          <w:ilvl w:val="0"/>
          <w:numId w:val="16"/>
        </w:numPr>
        <w:ind w:left="0" w:firstLine="567"/>
        <w:jc w:val="both"/>
        <w:rPr>
          <w:rFonts w:ascii="Times New Roman" w:hAnsi="Times New Roman"/>
        </w:rPr>
      </w:pPr>
      <w:r>
        <w:rPr>
          <w:rFonts w:ascii="Times New Roman" w:hAnsi="Times New Roman"/>
        </w:rPr>
        <w:t>рекомендации «Собственникам» (нанимателям, проживающим в помещении «Собственников») о выполнении работ по содержанию, текущему ремонту имущества, не относящегося к общему имуществу, за свой счет.</w:t>
      </w:r>
    </w:p>
    <w:p w:rsidR="002A56DE" w:rsidRDefault="002A56DE">
      <w:pPr>
        <w:pStyle w:val="a6"/>
        <w:ind w:firstLine="567"/>
        <w:jc w:val="both"/>
        <w:rPr>
          <w:rFonts w:ascii="Times New Roman" w:hAnsi="Times New Roman"/>
        </w:rPr>
      </w:pPr>
      <w:r>
        <w:rPr>
          <w:rFonts w:ascii="Times New Roman" w:hAnsi="Times New Roman"/>
        </w:rPr>
        <w:t>5.3. В случаях несоблюдения сроков и (или) качества  выполнения работ, оказания коммунальных услуг «Управляющая компания» обязана составить по заявке «Собственника» (нанимателя жилого помещения «Собственника»; арендатора, занимающего нежилое помещение «Собственника») акт о непредоставлении коммунальных услуг или предоставлении коммунальных услуг ненадлежащего качества, акты нарушения качества или превышения установленной продолжительности перерыва в оказании услуг или выполнении работ по управлению, содержанию и ремонту общего имущества в многоквартирном доме, а также в течение 24-х часов с момента выполнения работ  - акт об устранении недостатков.</w:t>
      </w:r>
    </w:p>
    <w:p w:rsidR="002A56DE" w:rsidRDefault="002A56DE">
      <w:pPr>
        <w:pStyle w:val="a6"/>
        <w:ind w:firstLine="567"/>
        <w:jc w:val="both"/>
        <w:rPr>
          <w:rFonts w:ascii="Times New Roman" w:hAnsi="Times New Roman"/>
        </w:rPr>
      </w:pPr>
      <w:r>
        <w:rPr>
          <w:rFonts w:ascii="Times New Roman" w:hAnsi="Times New Roman"/>
        </w:rPr>
        <w:t>5.4. «Управляющая организация» в течение месяца после сдачи годовой бухгалтерской отчетности предоставляет «Собственнику» письменный  отчет о выполненных работах по настоящему договору за предыдущий год путем размещения соответствующего объявления в подъездах или иных местах, определенных общим собранием собственников  для размещения объявлений. В отчете указывается:</w:t>
      </w:r>
    </w:p>
    <w:p w:rsidR="002A56DE" w:rsidRDefault="002A56DE">
      <w:pPr>
        <w:pStyle w:val="a6"/>
        <w:ind w:firstLine="567"/>
        <w:jc w:val="both"/>
        <w:rPr>
          <w:rFonts w:ascii="Times New Roman" w:hAnsi="Times New Roman"/>
        </w:rPr>
      </w:pPr>
      <w:r>
        <w:rPr>
          <w:rFonts w:ascii="Times New Roman" w:hAnsi="Times New Roman"/>
        </w:rPr>
        <w:t>5.4.1. сумма начисленных платежей;</w:t>
      </w:r>
    </w:p>
    <w:p w:rsidR="002A56DE" w:rsidRDefault="002A56DE">
      <w:pPr>
        <w:pStyle w:val="a6"/>
        <w:ind w:firstLine="567"/>
        <w:jc w:val="both"/>
        <w:rPr>
          <w:rFonts w:ascii="Times New Roman" w:hAnsi="Times New Roman"/>
        </w:rPr>
      </w:pPr>
      <w:r>
        <w:rPr>
          <w:rFonts w:ascii="Times New Roman" w:hAnsi="Times New Roman"/>
        </w:rPr>
        <w:t>5.4.2. сумма фактически полученных платежей;</w:t>
      </w:r>
    </w:p>
    <w:p w:rsidR="002A56DE" w:rsidRDefault="002A56DE">
      <w:pPr>
        <w:pStyle w:val="a6"/>
        <w:ind w:firstLine="567"/>
        <w:jc w:val="both"/>
        <w:rPr>
          <w:rFonts w:ascii="Times New Roman" w:hAnsi="Times New Roman"/>
        </w:rPr>
      </w:pPr>
      <w:r>
        <w:rPr>
          <w:rFonts w:ascii="Times New Roman" w:hAnsi="Times New Roman"/>
        </w:rPr>
        <w:t>5.4.3. сумма средств,  израсходованных на содержание общего имущества дома, выполнение работ по плановому текущему и капитальному ремонтам;</w:t>
      </w:r>
    </w:p>
    <w:p w:rsidR="002A56DE" w:rsidRDefault="002A56DE">
      <w:pPr>
        <w:pStyle w:val="a6"/>
        <w:ind w:firstLine="567"/>
        <w:jc w:val="both"/>
        <w:rPr>
          <w:rFonts w:ascii="Times New Roman" w:hAnsi="Times New Roman"/>
        </w:rPr>
      </w:pPr>
      <w:r>
        <w:rPr>
          <w:rFonts w:ascii="Times New Roman" w:hAnsi="Times New Roman"/>
        </w:rPr>
        <w:t>5.4.4. сумма средств, перечисленных  поставщикам энергоресурсов (с указанием поставщика, номера договора, суммы платежа);</w:t>
      </w:r>
    </w:p>
    <w:p w:rsidR="002A56DE" w:rsidRDefault="002A56DE">
      <w:pPr>
        <w:pStyle w:val="a6"/>
        <w:ind w:firstLine="567"/>
        <w:jc w:val="both"/>
        <w:rPr>
          <w:rFonts w:ascii="Times New Roman" w:hAnsi="Times New Roman"/>
        </w:rPr>
      </w:pPr>
      <w:r>
        <w:rPr>
          <w:rFonts w:ascii="Times New Roman" w:hAnsi="Times New Roman"/>
        </w:rPr>
        <w:t>5.4.5. объем (количество) потребленных «Собственником»  (нанимателем, проживающим в жилом помещении «Собственника») энергоресурсов.</w:t>
      </w:r>
    </w:p>
    <w:p w:rsidR="002A56DE" w:rsidRDefault="002A56DE">
      <w:pPr>
        <w:pStyle w:val="a6"/>
        <w:ind w:firstLine="567"/>
        <w:jc w:val="both"/>
        <w:rPr>
          <w:rFonts w:ascii="Times New Roman" w:hAnsi="Times New Roman"/>
        </w:rPr>
      </w:pPr>
      <w:r>
        <w:rPr>
          <w:rFonts w:ascii="Times New Roman" w:hAnsi="Times New Roman"/>
        </w:rPr>
        <w:t>5.5. «Собственник» имеет право требовать дополнительной расшифровки  расходов по видам и периодичности выполненных работ.</w:t>
      </w:r>
    </w:p>
    <w:p w:rsidR="002A56DE" w:rsidRDefault="002A56DE">
      <w:pPr>
        <w:pStyle w:val="a6"/>
        <w:ind w:firstLine="567"/>
        <w:jc w:val="both"/>
        <w:rPr>
          <w:rFonts w:ascii="Times New Roman" w:hAnsi="Times New Roman"/>
        </w:rPr>
      </w:pPr>
      <w:r>
        <w:rPr>
          <w:rFonts w:ascii="Times New Roman" w:hAnsi="Times New Roman"/>
        </w:rPr>
        <w:t>5.6. «Собственник» совместно с другими собственниками помещений дома  рассматривает отчет «Управляющей организации» на общем собрании собственников помещений дома в течение 30 дней с момента предоставления отчета и принимает решение об утверждении отчета.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30-и дней с момента предоставления отчета «Собственнику».</w:t>
      </w:r>
    </w:p>
    <w:p w:rsidR="002A56DE" w:rsidRDefault="002A56DE">
      <w:pPr>
        <w:pStyle w:val="a6"/>
        <w:ind w:firstLine="567"/>
        <w:jc w:val="both"/>
        <w:rPr>
          <w:rFonts w:ascii="Times New Roman" w:hAnsi="Times New Roman"/>
        </w:rPr>
      </w:pPr>
      <w:r>
        <w:rPr>
          <w:rFonts w:ascii="Times New Roman" w:hAnsi="Times New Roman"/>
        </w:rPr>
        <w:lastRenderedPageBreak/>
        <w:t>5.7. В случае если общее собрание собственников помещений дома не проведено либо возражения по отчету не направлялись «Управляющей организации» в соответствии с п.п. 5.6. настоящего договора, отчет считается принятым</w:t>
      </w:r>
    </w:p>
    <w:p w:rsidR="002A56DE" w:rsidRDefault="002A56DE">
      <w:pPr>
        <w:pStyle w:val="a6"/>
        <w:ind w:firstLine="567"/>
        <w:jc w:val="both"/>
        <w:rPr>
          <w:rFonts w:ascii="Times New Roman" w:hAnsi="Times New Roman"/>
        </w:rPr>
      </w:pPr>
    </w:p>
    <w:p w:rsidR="002A56DE" w:rsidRDefault="002A56DE">
      <w:pPr>
        <w:pStyle w:val="a6"/>
        <w:ind w:firstLine="567"/>
        <w:jc w:val="both"/>
        <w:rPr>
          <w:rFonts w:ascii="Times New Roman" w:hAnsi="Times New Roman"/>
          <w:b/>
          <w:bCs/>
        </w:rPr>
      </w:pPr>
      <w:r>
        <w:rPr>
          <w:rFonts w:ascii="Times New Roman" w:hAnsi="Times New Roman"/>
          <w:b/>
          <w:bCs/>
          <w:lang w:val="en-US"/>
        </w:rPr>
        <w:t>VI</w:t>
      </w:r>
      <w:r>
        <w:rPr>
          <w:rFonts w:ascii="Times New Roman" w:hAnsi="Times New Roman"/>
          <w:b/>
          <w:bCs/>
        </w:rPr>
        <w:t>. Ответственность сторон</w:t>
      </w:r>
    </w:p>
    <w:p w:rsidR="002A56DE" w:rsidRDefault="002A56DE">
      <w:pPr>
        <w:pStyle w:val="a6"/>
        <w:ind w:firstLine="567"/>
        <w:jc w:val="both"/>
        <w:rPr>
          <w:rFonts w:ascii="Times New Roman" w:hAnsi="Times New Roman"/>
        </w:rPr>
      </w:pPr>
      <w:r>
        <w:rPr>
          <w:rFonts w:ascii="Times New Roman" w:hAnsi="Times New Roman"/>
        </w:rPr>
        <w:t>6.1. «Собственник» (наниматель, проживающий в жилом помещении «Собственника»; арендатор, занимающий нежилое помещение «Собственника») несвоевременно и (или) не полностью внесший плату за жилое (нежилое) помещение и (или)  коммунальные услуги, обязан уплатить «Управляющей организации» пени  в размере одной трехсотой ставки рефинансирования Центрального банка РФ,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2A56DE" w:rsidRDefault="002A56DE">
      <w:pPr>
        <w:pStyle w:val="a6"/>
        <w:ind w:firstLine="567"/>
        <w:jc w:val="both"/>
        <w:rPr>
          <w:rFonts w:ascii="Times New Roman" w:hAnsi="Times New Roman"/>
        </w:rPr>
      </w:pPr>
      <w:r>
        <w:rPr>
          <w:rFonts w:ascii="Times New Roman" w:hAnsi="Times New Roman"/>
        </w:rPr>
        <w:t>6.2. «Собственник» несет административную, гражданско - правовую ответственность в соответствии с действующим законодательством в случае причинения ущерба общему имуществу, другим собственникам (пользователям) помещений дома, а также в случае самовольной перепланировки, переустройства жилого помещения.</w:t>
      </w:r>
    </w:p>
    <w:p w:rsidR="002A56DE" w:rsidRDefault="002A56DE">
      <w:pPr>
        <w:pStyle w:val="a6"/>
        <w:ind w:firstLine="567"/>
        <w:jc w:val="both"/>
        <w:rPr>
          <w:rFonts w:ascii="Times New Roman" w:hAnsi="Times New Roman"/>
        </w:rPr>
      </w:pPr>
      <w:r>
        <w:rPr>
          <w:rFonts w:ascii="Times New Roman" w:hAnsi="Times New Roman"/>
        </w:rPr>
        <w:t>6.3. «Собственник» несет ответственность за сохранность, безаварийную эксплуатацию принадлежащего ему помещения и  санитарно-технического, электрического и иного оборудования и приборов, обслуживающих непосредственно одно помещение «Собственника», не относящихся к общему имуществу в соответствии с п.п. 2.1.4. настоящего договора.</w:t>
      </w:r>
    </w:p>
    <w:p w:rsidR="002A56DE" w:rsidRDefault="002A56DE">
      <w:pPr>
        <w:pStyle w:val="a6"/>
        <w:ind w:firstLine="567"/>
        <w:jc w:val="both"/>
        <w:rPr>
          <w:rFonts w:ascii="Times New Roman" w:hAnsi="Times New Roman"/>
        </w:rPr>
      </w:pPr>
      <w:r>
        <w:rPr>
          <w:rFonts w:ascii="Times New Roman" w:hAnsi="Times New Roman"/>
        </w:rPr>
        <w:t>6.4. Дееспособные члены семьи «Собственника»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rsidR="002A56DE" w:rsidRDefault="002A56DE">
      <w:pPr>
        <w:pStyle w:val="a6"/>
        <w:ind w:firstLine="567"/>
        <w:jc w:val="both"/>
        <w:rPr>
          <w:rFonts w:ascii="Times New Roman" w:hAnsi="Times New Roman"/>
        </w:rPr>
      </w:pPr>
      <w:r>
        <w:rPr>
          <w:rFonts w:ascii="Times New Roman" w:hAnsi="Times New Roman"/>
        </w:rPr>
        <w:t>6.5. «Управляющая организация»  несет ответственность перед «Собственником» за выполнение своих обязательств по настоящему договору в соответствии с действующим законодательством.</w:t>
      </w:r>
    </w:p>
    <w:p w:rsidR="002A56DE" w:rsidRDefault="002A56DE">
      <w:pPr>
        <w:pStyle w:val="a6"/>
        <w:ind w:firstLine="567"/>
        <w:jc w:val="both"/>
        <w:rPr>
          <w:rFonts w:ascii="Times New Roman" w:hAnsi="Times New Roman"/>
        </w:rPr>
      </w:pPr>
      <w:r>
        <w:rPr>
          <w:rFonts w:ascii="Times New Roman" w:hAnsi="Times New Roman"/>
        </w:rPr>
        <w:t xml:space="preserve">6.6. 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вправе по своему выбору потребовать безвозмездного устранения таких недостатков либо соразмерного уменьшения цены по настоящему договору. </w:t>
      </w:r>
    </w:p>
    <w:p w:rsidR="002A56DE" w:rsidRDefault="002A56DE">
      <w:pPr>
        <w:pStyle w:val="a6"/>
        <w:ind w:firstLine="567"/>
        <w:jc w:val="both"/>
        <w:rPr>
          <w:rFonts w:ascii="Times New Roman" w:hAnsi="Times New Roman"/>
        </w:rPr>
      </w:pPr>
      <w:r>
        <w:rPr>
          <w:rFonts w:ascii="Times New Roman" w:hAnsi="Times New Roman"/>
        </w:rPr>
        <w:t>6.7. Стороны не несут ответственность за неисполнение (ненадлежащее исполнение) обязательств по настоящему договору при наличии форс-мажорных обстоятельств: стихийных бедствий, войн, террористических актов, аварий поставщиков энергоресурсов.</w:t>
      </w:r>
    </w:p>
    <w:p w:rsidR="002A56DE" w:rsidRDefault="002A56DE">
      <w:pPr>
        <w:pStyle w:val="a6"/>
        <w:ind w:firstLine="567"/>
        <w:jc w:val="both"/>
        <w:rPr>
          <w:rFonts w:ascii="Times New Roman" w:hAnsi="Times New Roman"/>
        </w:rPr>
      </w:pPr>
      <w:r>
        <w:rPr>
          <w:rFonts w:ascii="Times New Roman" w:hAnsi="Times New Roman"/>
        </w:rPr>
        <w:t>6.8. «Управляющая организация» не несет ответственности за соблюдение сроков выполнения работ при наличии непреодолимых обстоятельств, технологических причин, препятствующих устранению неисправностей, в том числе: невозможности доступа к  инженерному и (или)  иному оборудованию дома,  конструктивным элементам, несоответствия конструктивных элементов, инженерного оборудования  дома проектной документации на  дом, отступления от  правил устройства систем, допущенные  предыдущей управляющей организацией, и другие, о чем «Управляющая организация» обязана уведомить «Собственника».</w:t>
      </w:r>
    </w:p>
    <w:p w:rsidR="002A56DE" w:rsidRDefault="002A56DE">
      <w:pPr>
        <w:pStyle w:val="a6"/>
        <w:ind w:firstLine="567"/>
        <w:jc w:val="both"/>
        <w:rPr>
          <w:rFonts w:ascii="Times New Roman" w:hAnsi="Times New Roman"/>
        </w:rPr>
      </w:pPr>
    </w:p>
    <w:p w:rsidR="002A56DE" w:rsidRDefault="002A56DE">
      <w:pPr>
        <w:pStyle w:val="a6"/>
        <w:ind w:firstLine="567"/>
        <w:jc w:val="both"/>
        <w:rPr>
          <w:rFonts w:ascii="Times New Roman" w:hAnsi="Times New Roman"/>
          <w:b/>
          <w:bCs/>
        </w:rPr>
      </w:pPr>
      <w:r>
        <w:rPr>
          <w:rFonts w:ascii="Times New Roman" w:hAnsi="Times New Roman"/>
          <w:b/>
          <w:bCs/>
          <w:lang w:val="en-US"/>
        </w:rPr>
        <w:t>VII</w:t>
      </w:r>
      <w:r>
        <w:rPr>
          <w:rFonts w:ascii="Times New Roman" w:hAnsi="Times New Roman"/>
          <w:b/>
          <w:bCs/>
        </w:rPr>
        <w:t>. Срок действия договора, порядок изменения, расторжения</w:t>
      </w:r>
    </w:p>
    <w:p w:rsidR="002A56DE" w:rsidRDefault="002A56DE">
      <w:pPr>
        <w:pStyle w:val="a6"/>
        <w:ind w:firstLine="567"/>
        <w:jc w:val="both"/>
        <w:rPr>
          <w:rFonts w:ascii="Times New Roman" w:hAnsi="Times New Roman"/>
        </w:rPr>
      </w:pPr>
      <w:r>
        <w:rPr>
          <w:rFonts w:ascii="Times New Roman" w:hAnsi="Times New Roman"/>
        </w:rPr>
        <w:t>7.1. Настоящий договор заключен на срок с «</w:t>
      </w:r>
      <w:r w:rsidR="001D0673">
        <w:rPr>
          <w:rFonts w:ascii="Times New Roman" w:hAnsi="Times New Roman"/>
        </w:rPr>
        <w:t>___</w:t>
      </w:r>
      <w:r>
        <w:rPr>
          <w:rFonts w:ascii="Times New Roman" w:hAnsi="Times New Roman"/>
        </w:rPr>
        <w:t xml:space="preserve">» </w:t>
      </w:r>
      <w:r w:rsidR="001D0673">
        <w:rPr>
          <w:rFonts w:ascii="Times New Roman" w:hAnsi="Times New Roman"/>
        </w:rPr>
        <w:t>___________</w:t>
      </w:r>
      <w:r>
        <w:rPr>
          <w:rFonts w:ascii="Times New Roman" w:hAnsi="Times New Roman"/>
        </w:rPr>
        <w:t xml:space="preserve"> 200</w:t>
      </w:r>
      <w:r w:rsidR="001D0673">
        <w:rPr>
          <w:rFonts w:ascii="Times New Roman" w:hAnsi="Times New Roman"/>
        </w:rPr>
        <w:t>__</w:t>
      </w:r>
      <w:r>
        <w:rPr>
          <w:rFonts w:ascii="Times New Roman" w:hAnsi="Times New Roman"/>
        </w:rPr>
        <w:t xml:space="preserve"> г. по «</w:t>
      </w:r>
      <w:r w:rsidR="001D0673">
        <w:rPr>
          <w:rFonts w:ascii="Times New Roman" w:hAnsi="Times New Roman"/>
        </w:rPr>
        <w:t>___</w:t>
      </w:r>
      <w:r>
        <w:rPr>
          <w:rFonts w:ascii="Times New Roman" w:hAnsi="Times New Roman"/>
        </w:rPr>
        <w:t xml:space="preserve">» </w:t>
      </w:r>
      <w:r w:rsidR="001D0673">
        <w:rPr>
          <w:rFonts w:ascii="Times New Roman" w:hAnsi="Times New Roman"/>
        </w:rPr>
        <w:t>___________</w:t>
      </w:r>
      <w:r>
        <w:rPr>
          <w:rFonts w:ascii="Times New Roman" w:hAnsi="Times New Roman"/>
        </w:rPr>
        <w:t xml:space="preserve"> 200</w:t>
      </w:r>
      <w:r w:rsidR="001D0673">
        <w:rPr>
          <w:rFonts w:ascii="Times New Roman" w:hAnsi="Times New Roman"/>
        </w:rPr>
        <w:t>__</w:t>
      </w:r>
      <w:r>
        <w:rPr>
          <w:rFonts w:ascii="Times New Roman" w:hAnsi="Times New Roman"/>
        </w:rPr>
        <w:t xml:space="preserve"> г.</w:t>
      </w:r>
    </w:p>
    <w:p w:rsidR="002A56DE" w:rsidRDefault="002A56DE">
      <w:pPr>
        <w:pStyle w:val="a6"/>
        <w:ind w:firstLine="567"/>
        <w:jc w:val="both"/>
        <w:rPr>
          <w:rFonts w:ascii="Times New Roman" w:hAnsi="Times New Roman"/>
        </w:rPr>
      </w:pPr>
      <w:r>
        <w:rPr>
          <w:rFonts w:ascii="Times New Roman" w:hAnsi="Times New Roman"/>
        </w:rPr>
        <w:t>7.2. «Управляющая организация» обязана приступить к исполнению настоящего договора не позднее, чем через тридцать дней  со дня его подписания.</w:t>
      </w:r>
    </w:p>
    <w:p w:rsidR="002A56DE" w:rsidRDefault="002A56DE">
      <w:pPr>
        <w:pStyle w:val="a6"/>
        <w:ind w:firstLine="567"/>
        <w:jc w:val="both"/>
        <w:rPr>
          <w:rFonts w:ascii="Times New Roman" w:hAnsi="Times New Roman"/>
        </w:rPr>
      </w:pPr>
      <w:r>
        <w:rPr>
          <w:rFonts w:ascii="Times New Roman" w:hAnsi="Times New Roman"/>
        </w:rPr>
        <w:t>7.3. Досрочное расторжение настоящего договора возможно по соглашению сторон в форме дополнительного соглашения, подписанного сторонами при условии принятия соответствующего решения общим собранием собственников помещений данного дома.</w:t>
      </w:r>
    </w:p>
    <w:p w:rsidR="002A56DE" w:rsidRDefault="002A56DE">
      <w:pPr>
        <w:pStyle w:val="a6"/>
        <w:ind w:firstLine="567"/>
        <w:jc w:val="both"/>
        <w:rPr>
          <w:rFonts w:ascii="Times New Roman" w:hAnsi="Times New Roman"/>
        </w:rPr>
      </w:pPr>
      <w:r>
        <w:rPr>
          <w:rFonts w:ascii="Times New Roman" w:hAnsi="Times New Roman"/>
        </w:rPr>
        <w:t>7.4. В случае изменения действующего законодательства, в том числе, правил и норм  технической эксплуатации жилищного фонда,  настоящий договор подлежит  изменению в соответствующей части, в порядке, определенном в п.п. 8.4. настоящего договора.</w:t>
      </w:r>
    </w:p>
    <w:p w:rsidR="002A56DE" w:rsidRDefault="002A56DE">
      <w:pPr>
        <w:pStyle w:val="a6"/>
        <w:ind w:firstLine="567"/>
        <w:jc w:val="both"/>
        <w:rPr>
          <w:rFonts w:ascii="Times New Roman" w:hAnsi="Times New Roman"/>
        </w:rPr>
      </w:pPr>
      <w:r>
        <w:rPr>
          <w:rFonts w:ascii="Times New Roman" w:hAnsi="Times New Roman"/>
        </w:rPr>
        <w:t>7.5. При просрочке оплаты «Собственником» (нанимателем, проживающим в помещении «Собственника») и (или) другими собственниками (нанимателями) настоящего многоквартирного дома  в сумме, превышающей стоимость услуг и работ по настоящему договору за шесть  месяцев, «Управляющая организация» вправе отказаться от исполнения настоящего договора и потребовать возмещения убытков от соответствующих собственников.</w:t>
      </w:r>
    </w:p>
    <w:p w:rsidR="002A56DE" w:rsidRDefault="002A56DE">
      <w:pPr>
        <w:pStyle w:val="a6"/>
        <w:ind w:firstLine="567"/>
        <w:jc w:val="both"/>
        <w:rPr>
          <w:rFonts w:ascii="Times New Roman" w:hAnsi="Times New Roman"/>
        </w:rPr>
      </w:pPr>
      <w:r>
        <w:rPr>
          <w:rFonts w:ascii="Times New Roman" w:hAnsi="Times New Roman"/>
        </w:rPr>
        <w:t>7.6. Если допущенные «Управляющей организацией» отступления в работе   не были устранены в установленный «Собственником» разумный срок либо не было произведено соразмерного уменьшения цены в соответствии с п.п. 6.6. настоящего договора, или  допущенные «Управляющей организацией» недостатки в работе являются существенными и неустранимыми, «Собственник» вправе потребовать принять решение на общем собрании собственников об отказе от настоящего договора и  возмещении убытков.</w:t>
      </w:r>
    </w:p>
    <w:p w:rsidR="002A56DE" w:rsidRDefault="002A56DE">
      <w:pPr>
        <w:pStyle w:val="a6"/>
        <w:ind w:firstLine="567"/>
        <w:jc w:val="both"/>
        <w:rPr>
          <w:rFonts w:ascii="Times New Roman" w:hAnsi="Times New Roman"/>
        </w:rPr>
      </w:pPr>
      <w:r>
        <w:rPr>
          <w:rFonts w:ascii="Times New Roman" w:hAnsi="Times New Roman"/>
        </w:rPr>
        <w:t xml:space="preserve">7.7. «Собственник» на основании решения общего собрания предупредив «Управляющую организацию» письменно не менее, чем за 30 дней, вправе  отказаться от настоящего договора, уплатив «Управляющей организации» часть установленной цены, пропорционально части работы, выполненной до получения уведомления об отказе. При этом «Собственник» обязан также возместить «Управляющей организации»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 в месяце, в котором расторгается настоящий договор и разницы между суммой  средств, затраченных «Управляющей организацией» на капитальный ремонт, и фактически оплаченных  «Собственников» платежей в счет капитального ремонта. </w:t>
      </w:r>
    </w:p>
    <w:p w:rsidR="002A56DE" w:rsidRDefault="002A56DE">
      <w:pPr>
        <w:pStyle w:val="a6"/>
        <w:ind w:firstLine="567"/>
        <w:jc w:val="both"/>
        <w:rPr>
          <w:rFonts w:ascii="Times New Roman" w:hAnsi="Times New Roman"/>
        </w:rPr>
      </w:pPr>
      <w:r>
        <w:rPr>
          <w:rFonts w:ascii="Times New Roman" w:hAnsi="Times New Roman"/>
        </w:rPr>
        <w:lastRenderedPageBreak/>
        <w:t>7.8. Настоящий договор прекращается в случае прекращения права собственности «Собственника» на помещение   дома.</w:t>
      </w:r>
    </w:p>
    <w:p w:rsidR="002A56DE" w:rsidRDefault="002A56DE">
      <w:pPr>
        <w:pStyle w:val="a6"/>
        <w:ind w:firstLine="567"/>
        <w:jc w:val="both"/>
        <w:rPr>
          <w:rFonts w:ascii="Times New Roman" w:hAnsi="Times New Roman"/>
        </w:rPr>
      </w:pPr>
      <w:r>
        <w:rPr>
          <w:rFonts w:ascii="Times New Roman" w:hAnsi="Times New Roman"/>
        </w:rPr>
        <w:t>7.9. В случае досрочного расторжения настоящего договора  «Управляющая организация»  вправе требовать от «Собственника» компенсации инвестиционных  затрат, понесенных «Управляющей организацией» с согласия «Собственника» и не компенсированных в период действия настоящего договора, а также компенсации упущенной выгоды.</w:t>
      </w:r>
    </w:p>
    <w:p w:rsidR="002A56DE" w:rsidRDefault="002A56DE">
      <w:pPr>
        <w:pStyle w:val="a6"/>
        <w:ind w:firstLine="567"/>
        <w:jc w:val="both"/>
        <w:rPr>
          <w:rFonts w:ascii="Times New Roman" w:hAnsi="Times New Roman"/>
        </w:rPr>
      </w:pPr>
      <w:r>
        <w:rPr>
          <w:rFonts w:ascii="Times New Roman" w:hAnsi="Times New Roman"/>
        </w:rPr>
        <w:t>7.10. 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а также денежные средства, полученные от  собственников помещений данного дома, собственников помещений иных многоквартирных домов, из бюджета города  и не использованные на выполнение работ по капитальному ремонту общего имущества дома.</w:t>
      </w:r>
    </w:p>
    <w:p w:rsidR="002A56DE" w:rsidRDefault="002A56DE">
      <w:pPr>
        <w:pStyle w:val="a6"/>
        <w:ind w:firstLine="567"/>
        <w:jc w:val="both"/>
        <w:rPr>
          <w:rFonts w:ascii="Times New Roman" w:hAnsi="Times New Roman"/>
        </w:rPr>
      </w:pPr>
      <w:r>
        <w:rPr>
          <w:rFonts w:ascii="Times New Roman" w:hAnsi="Times New Roman"/>
        </w:rPr>
        <w:t>7.11. При отсутствии заявлений одной из сторон о прекращении настоящего договора  до окончания срока его действия, договор считается продленным на тот же срок на тех же условиях.</w:t>
      </w:r>
    </w:p>
    <w:p w:rsidR="002A56DE" w:rsidRDefault="002A56DE">
      <w:pPr>
        <w:pStyle w:val="a6"/>
        <w:ind w:firstLine="567"/>
        <w:jc w:val="both"/>
        <w:rPr>
          <w:rFonts w:ascii="Times New Roman" w:hAnsi="Times New Roman"/>
        </w:rPr>
      </w:pPr>
    </w:p>
    <w:p w:rsidR="002A56DE" w:rsidRDefault="002A56DE">
      <w:pPr>
        <w:pStyle w:val="a6"/>
        <w:numPr>
          <w:ilvl w:val="0"/>
          <w:numId w:val="18"/>
        </w:numPr>
        <w:ind w:left="0" w:firstLine="567"/>
        <w:jc w:val="both"/>
        <w:rPr>
          <w:rFonts w:ascii="Times New Roman" w:hAnsi="Times New Roman"/>
          <w:b/>
          <w:bCs/>
        </w:rPr>
      </w:pPr>
      <w:r>
        <w:rPr>
          <w:rFonts w:ascii="Times New Roman" w:hAnsi="Times New Roman"/>
          <w:b/>
          <w:bCs/>
        </w:rPr>
        <w:t>Особые  условия</w:t>
      </w:r>
    </w:p>
    <w:p w:rsidR="002A56DE" w:rsidRDefault="002A56DE">
      <w:pPr>
        <w:pStyle w:val="a6"/>
        <w:ind w:firstLine="567"/>
        <w:jc w:val="both"/>
        <w:rPr>
          <w:rFonts w:ascii="Times New Roman" w:hAnsi="Times New Roman"/>
        </w:rPr>
      </w:pPr>
      <w:r>
        <w:rPr>
          <w:rFonts w:ascii="Times New Roman" w:hAnsi="Times New Roman"/>
        </w:rPr>
        <w:t>8.1.Во всем остальном стороны руководствуются действующим законодательством.</w:t>
      </w:r>
    </w:p>
    <w:p w:rsidR="002A56DE" w:rsidRDefault="002A56DE">
      <w:pPr>
        <w:pStyle w:val="a6"/>
        <w:ind w:firstLine="567"/>
        <w:jc w:val="both"/>
        <w:rPr>
          <w:rFonts w:ascii="Times New Roman" w:hAnsi="Times New Roman"/>
        </w:rPr>
      </w:pPr>
      <w:r>
        <w:rPr>
          <w:rFonts w:ascii="Times New Roman" w:hAnsi="Times New Roman"/>
        </w:rPr>
        <w:t>8.2. Изменения и дополнения условий настоящего договора оформляются дополнительным соглашением, подписанным сторонами, если иное не предусмотрено настоящим договором.</w:t>
      </w:r>
    </w:p>
    <w:p w:rsidR="002A56DE" w:rsidRDefault="002A56DE">
      <w:pPr>
        <w:pStyle w:val="a6"/>
        <w:ind w:firstLine="567"/>
        <w:jc w:val="both"/>
        <w:rPr>
          <w:rFonts w:ascii="Times New Roman" w:hAnsi="Times New Roman"/>
        </w:rPr>
      </w:pPr>
      <w:r>
        <w:rPr>
          <w:rFonts w:ascii="Times New Roman" w:hAnsi="Times New Roman"/>
        </w:rPr>
        <w:t>8.3. Перечень работ и услуг по содержанию и ремонту общего имущества, предусмотренный настоящим договором,  может быть изменен с одновременным соответствующим изменением цены по настоящему договору в случае  изменения действующего законодательства или на основании решения общего собрания собственников помещений  дома.</w:t>
      </w:r>
    </w:p>
    <w:p w:rsidR="002A56DE" w:rsidRDefault="002A56DE">
      <w:pPr>
        <w:pStyle w:val="a6"/>
        <w:ind w:firstLine="567"/>
        <w:jc w:val="both"/>
        <w:rPr>
          <w:rFonts w:ascii="Times New Roman" w:hAnsi="Times New Roman"/>
        </w:rPr>
      </w:pPr>
      <w:r>
        <w:rPr>
          <w:rFonts w:ascii="Times New Roman" w:hAnsi="Times New Roman"/>
        </w:rPr>
        <w:t>8.4. В случае изменения действующего законодательства, устанавливающего перечень услуг и работ, «Собственник» совместно с другими собственниками помещений  дома обязан в течение тридцати дней с момента такого изменения законодательства определить решением общего собрания собственников перечень услуг и работ по содержанию и ремонту общего имущества  и цену по настоящему договору с учетом изменившегося перечня услуг и работ. Такое изменение условий договора оформляется дополнительным соглашением, подписанным сторонами,  решение общего собрания является приложением к дополнительному соглашению.</w:t>
      </w:r>
    </w:p>
    <w:p w:rsidR="002A56DE" w:rsidRDefault="002A56DE">
      <w:pPr>
        <w:pStyle w:val="a6"/>
        <w:ind w:firstLine="567"/>
        <w:jc w:val="both"/>
        <w:rPr>
          <w:rFonts w:ascii="Times New Roman" w:hAnsi="Times New Roman"/>
        </w:rPr>
      </w:pPr>
      <w:r>
        <w:rPr>
          <w:rFonts w:ascii="Times New Roman" w:hAnsi="Times New Roman"/>
        </w:rPr>
        <w:t>8.5. В случае если общим собранием собственников помещений  дома принято решение об изменении перечня  услуг и работ по содержанию и ремонту общего имущества, одновременно общим собранием определяется  цена по настоящему договору с учетом изменившегося перечня услуг и работ. Изменение условий договора оформляется в порядке, определенном п.п. 8.4. настоящего договора.</w:t>
      </w:r>
    </w:p>
    <w:p w:rsidR="002A56DE" w:rsidRDefault="002A56DE">
      <w:pPr>
        <w:jc w:val="center"/>
        <w:rPr>
          <w:b/>
          <w:bCs/>
        </w:rPr>
      </w:pPr>
    </w:p>
    <w:p w:rsidR="002A56DE" w:rsidRDefault="002A56DE">
      <w:pPr>
        <w:pStyle w:val="2"/>
      </w:pPr>
      <w:r>
        <w:t>Реквизиты и подписи сторон</w:t>
      </w:r>
    </w:p>
    <w:p w:rsidR="002A56DE" w:rsidRDefault="002A56DE">
      <w:pPr>
        <w:jc w:val="both"/>
      </w:pPr>
    </w:p>
    <w:p w:rsidR="002A56DE" w:rsidRDefault="002A56DE">
      <w:pPr>
        <w:jc w:val="both"/>
        <w:rPr>
          <w:b/>
          <w:bCs/>
        </w:rPr>
      </w:pPr>
      <w:r>
        <w:rPr>
          <w:b/>
          <w:bCs/>
        </w:rPr>
        <w:t>«Управляющая организация»</w:t>
      </w:r>
    </w:p>
    <w:p w:rsidR="002A56DE" w:rsidRDefault="002A56DE">
      <w:pPr>
        <w:jc w:val="both"/>
        <w:rPr>
          <w:szCs w:val="22"/>
        </w:rPr>
      </w:pPr>
      <w:r>
        <w:t xml:space="preserve">ЗАО «Орджоникидзевская УЖК», </w:t>
      </w:r>
      <w:smartTag w:uri="urn:schemas-microsoft-com:office:smarttags" w:element="metricconverter">
        <w:smartTagPr>
          <w:attr w:name="ProductID" w:val="620012, г"/>
        </w:smartTagPr>
        <w:r>
          <w:rPr>
            <w:szCs w:val="22"/>
          </w:rPr>
          <w:t>620012, г</w:t>
        </w:r>
      </w:smartTag>
      <w:r>
        <w:rPr>
          <w:szCs w:val="22"/>
        </w:rPr>
        <w:t>. Екатеринбург, ул. Авангардная, 13</w:t>
      </w:r>
    </w:p>
    <w:p w:rsidR="002A56DE" w:rsidRDefault="002A56DE">
      <w:pPr>
        <w:jc w:val="both"/>
        <w:rPr>
          <w:szCs w:val="22"/>
        </w:rPr>
      </w:pPr>
      <w:r>
        <w:rPr>
          <w:szCs w:val="22"/>
        </w:rPr>
        <w:t>р/с 40702810900070000227 в ОАО «Банк Екатеринбург»  г. Екатеринбург</w:t>
      </w:r>
    </w:p>
    <w:p w:rsidR="002A56DE" w:rsidRDefault="002A56DE">
      <w:pPr>
        <w:jc w:val="both"/>
        <w:rPr>
          <w:szCs w:val="22"/>
        </w:rPr>
      </w:pPr>
      <w:r>
        <w:rPr>
          <w:szCs w:val="22"/>
        </w:rPr>
        <w:t>к/счет 30101810500000000904 БИК 046577904 ИНН 6673137722</w:t>
      </w:r>
    </w:p>
    <w:p w:rsidR="002A56DE" w:rsidRDefault="002A56DE">
      <w:pPr>
        <w:jc w:val="both"/>
        <w:rPr>
          <w:szCs w:val="22"/>
        </w:rPr>
      </w:pPr>
    </w:p>
    <w:p w:rsidR="002A56DE" w:rsidRDefault="002A56DE">
      <w:pPr>
        <w:jc w:val="both"/>
      </w:pPr>
      <w:r>
        <w:t>______________________________/________________/</w:t>
      </w:r>
    </w:p>
    <w:p w:rsidR="002A56DE" w:rsidRDefault="002A56DE">
      <w:pPr>
        <w:jc w:val="right"/>
      </w:pPr>
    </w:p>
    <w:p w:rsidR="002A56DE" w:rsidRDefault="002A56DE">
      <w:pPr>
        <w:jc w:val="both"/>
        <w:rPr>
          <w:b/>
          <w:bCs/>
        </w:rPr>
      </w:pPr>
      <w:r>
        <w:rPr>
          <w:b/>
          <w:bCs/>
        </w:rPr>
        <w:t xml:space="preserve"> «Собственник»</w:t>
      </w:r>
    </w:p>
    <w:p w:rsidR="002A56DE" w:rsidRDefault="002A56DE">
      <w:pPr>
        <w:jc w:val="both"/>
      </w:pPr>
      <w:r>
        <w:t>_____________________________________________________________________________/______________/</w:t>
      </w:r>
    </w:p>
    <w:p w:rsidR="002A56DE" w:rsidRDefault="002A56DE">
      <w:pPr>
        <w:jc w:val="both"/>
      </w:pPr>
      <w:r>
        <w:t>____________________________________________________________________________/_______________/</w:t>
      </w:r>
    </w:p>
    <w:p w:rsidR="002A56DE" w:rsidRDefault="002A56DE">
      <w:pPr>
        <w:jc w:val="both"/>
      </w:pPr>
      <w:r>
        <w:t>____________________________________________________________________________/_______________/</w:t>
      </w:r>
    </w:p>
    <w:p w:rsidR="002A56DE" w:rsidRDefault="002A56DE">
      <w:pPr>
        <w:jc w:val="both"/>
      </w:pPr>
      <w:r>
        <w:t>____________________________________________________________________________/_______________/</w:t>
      </w:r>
    </w:p>
    <w:p w:rsidR="002A56DE" w:rsidRDefault="002A56DE">
      <w:pPr>
        <w:jc w:val="both"/>
      </w:pPr>
      <w:r>
        <w:t>____________________________________________________________________________/_______________/</w:t>
      </w:r>
    </w:p>
    <w:p w:rsidR="002A56DE" w:rsidRDefault="002A56DE">
      <w:pPr>
        <w:jc w:val="both"/>
      </w:pPr>
      <w:r>
        <w:t>____________________________________________________________________________/_______________/</w:t>
      </w:r>
    </w:p>
    <w:p w:rsidR="002A56DE" w:rsidRDefault="002A56DE">
      <w:pPr>
        <w:jc w:val="both"/>
      </w:pPr>
    </w:p>
    <w:p w:rsidR="002A56DE" w:rsidRDefault="002A56DE">
      <w:pPr>
        <w:jc w:val="right"/>
      </w:pPr>
    </w:p>
    <w:p w:rsidR="002A56DE" w:rsidRDefault="002A56DE">
      <w:pPr>
        <w:jc w:val="right"/>
      </w:pPr>
    </w:p>
    <w:p w:rsidR="002A56DE" w:rsidRDefault="00BE00D1" w:rsidP="00BE00D1">
      <w:r>
        <w:t>Приложения, являющиеся неотъемлемой частью договора:</w:t>
      </w:r>
    </w:p>
    <w:p w:rsidR="00BE00D1" w:rsidRDefault="00BE00D1" w:rsidP="00BE00D1">
      <w:pPr>
        <w:numPr>
          <w:ilvl w:val="0"/>
          <w:numId w:val="24"/>
        </w:numPr>
      </w:pPr>
      <w:r>
        <w:t>Характеристика многоквартирного дома (индивидуально для каждого дома);</w:t>
      </w:r>
    </w:p>
    <w:p w:rsidR="00BE00D1" w:rsidRDefault="00BE00D1" w:rsidP="00BE00D1">
      <w:pPr>
        <w:numPr>
          <w:ilvl w:val="0"/>
          <w:numId w:val="24"/>
        </w:numPr>
      </w:pPr>
      <w:r>
        <w:t>Перечень услуг и работ по содержанию и ремонту общего имущества в многоквартирном доме (индивидуально для каждого дома);</w:t>
      </w:r>
    </w:p>
    <w:p w:rsidR="00BE00D1" w:rsidRPr="00BE00D1" w:rsidRDefault="00BE00D1" w:rsidP="00BE00D1">
      <w:pPr>
        <w:numPr>
          <w:ilvl w:val="0"/>
          <w:numId w:val="24"/>
        </w:numPr>
      </w:pPr>
      <w:r w:rsidRPr="00BE00D1">
        <w:rPr>
          <w:bCs/>
          <w:szCs w:val="22"/>
        </w:rPr>
        <w:t>Требования к качеству коммунальных услуг и условия изменения размера платы за коммунальные услуги гражданам при предоставлении коммунальных услуг ненадлежащего качества</w:t>
      </w:r>
      <w:r>
        <w:rPr>
          <w:bCs/>
          <w:szCs w:val="22"/>
        </w:rPr>
        <w:t xml:space="preserve"> </w:t>
      </w:r>
      <w:r w:rsidRPr="00BE00D1">
        <w:rPr>
          <w:bCs/>
          <w:szCs w:val="22"/>
        </w:rPr>
        <w:t>и (или) с перерывами, превышающими установленную продолжительность</w:t>
      </w:r>
    </w:p>
    <w:p w:rsidR="002A56DE" w:rsidRDefault="002A56DE">
      <w:pPr>
        <w:jc w:val="right"/>
      </w:pPr>
    </w:p>
    <w:p w:rsidR="002A56DE" w:rsidRDefault="002A56DE">
      <w:pPr>
        <w:jc w:val="right"/>
      </w:pPr>
    </w:p>
    <w:p w:rsidR="002A56DE" w:rsidRDefault="002A56DE">
      <w:pPr>
        <w:jc w:val="right"/>
      </w:pPr>
    </w:p>
    <w:p w:rsidR="002A56DE" w:rsidRDefault="002A56DE">
      <w:pPr>
        <w:jc w:val="right"/>
      </w:pPr>
      <w:r>
        <w:t>Приложение № 3</w:t>
      </w:r>
    </w:p>
    <w:p w:rsidR="002A56DE" w:rsidRDefault="002A56DE">
      <w:pPr>
        <w:jc w:val="right"/>
      </w:pPr>
      <w:r>
        <w:t>к договору управления многоквартирным домом</w:t>
      </w:r>
    </w:p>
    <w:p w:rsidR="002A56DE" w:rsidRDefault="002A56DE">
      <w:pPr>
        <w:jc w:val="right"/>
      </w:pPr>
    </w:p>
    <w:p w:rsidR="002A56DE" w:rsidRDefault="002A56DE">
      <w:pPr>
        <w:ind w:right="-1"/>
        <w:jc w:val="center"/>
        <w:rPr>
          <w:b/>
          <w:bCs/>
          <w:szCs w:val="22"/>
        </w:rPr>
      </w:pPr>
      <w:r>
        <w:rPr>
          <w:b/>
          <w:bCs/>
          <w:szCs w:val="22"/>
        </w:rPr>
        <w:t>Требования к качеству коммунальных услуг и условия изменения размера платы за коммунальные услуги гражданам при предоставлении коммунальных услуг ненадлежащего качества</w:t>
      </w:r>
    </w:p>
    <w:p w:rsidR="002A56DE" w:rsidRDefault="002A56DE">
      <w:pPr>
        <w:spacing w:line="240" w:lineRule="atLeast"/>
        <w:ind w:right="-1"/>
        <w:jc w:val="center"/>
        <w:rPr>
          <w:b/>
          <w:bCs/>
          <w:snapToGrid w:val="0"/>
          <w:szCs w:val="22"/>
        </w:rPr>
      </w:pPr>
      <w:r>
        <w:rPr>
          <w:b/>
          <w:bCs/>
          <w:szCs w:val="22"/>
        </w:rPr>
        <w:t>и (или) с перерывами, превышающими установленную продолжительность</w:t>
      </w:r>
    </w:p>
    <w:p w:rsidR="002A56DE" w:rsidRDefault="002A56DE">
      <w:pPr>
        <w:ind w:firstLine="709"/>
        <w:rPr>
          <w:szCs w:val="22"/>
        </w:rPr>
      </w:pPr>
    </w:p>
    <w:tbl>
      <w:tblPr>
        <w:tblW w:w="0" w:type="auto"/>
        <w:tblInd w:w="-72" w:type="dxa"/>
        <w:tblLayout w:type="fixed"/>
        <w:tblLook w:val="0000" w:firstRow="0" w:lastRow="0" w:firstColumn="0" w:lastColumn="0" w:noHBand="0" w:noVBand="0"/>
      </w:tblPr>
      <w:tblGrid>
        <w:gridCol w:w="2874"/>
        <w:gridCol w:w="2551"/>
        <w:gridCol w:w="4820"/>
      </w:tblGrid>
      <w:tr w:rsidR="002A56DE">
        <w:tblPrEx>
          <w:tblCellMar>
            <w:top w:w="0" w:type="dxa"/>
            <w:bottom w:w="0" w:type="dxa"/>
          </w:tblCellMar>
        </w:tblPrEx>
        <w:trPr>
          <w:cantSplit/>
          <w:tblHeader/>
        </w:trPr>
        <w:tc>
          <w:tcPr>
            <w:tcW w:w="2874" w:type="dxa"/>
            <w:tcBorders>
              <w:top w:val="single" w:sz="4" w:space="0" w:color="auto"/>
              <w:left w:val="nil"/>
              <w:bottom w:val="single" w:sz="4" w:space="0" w:color="auto"/>
              <w:right w:val="single" w:sz="4" w:space="0" w:color="auto"/>
            </w:tcBorders>
            <w:vAlign w:val="center"/>
          </w:tcPr>
          <w:p w:rsidR="002A56DE" w:rsidRDefault="002A56DE">
            <w:pPr>
              <w:widowControl w:val="0"/>
              <w:spacing w:line="240" w:lineRule="atLeast"/>
              <w:jc w:val="center"/>
              <w:rPr>
                <w:szCs w:val="22"/>
              </w:rPr>
            </w:pPr>
            <w:r>
              <w:rPr>
                <w:szCs w:val="22"/>
              </w:rPr>
              <w:t>Требования к качеству коммунальных услуг</w:t>
            </w:r>
          </w:p>
        </w:tc>
        <w:tc>
          <w:tcPr>
            <w:tcW w:w="2551" w:type="dxa"/>
            <w:tcBorders>
              <w:top w:val="single" w:sz="4" w:space="0" w:color="auto"/>
              <w:left w:val="single" w:sz="4" w:space="0" w:color="auto"/>
              <w:bottom w:val="single" w:sz="4" w:space="0" w:color="auto"/>
              <w:right w:val="single" w:sz="4" w:space="0" w:color="auto"/>
            </w:tcBorders>
            <w:vAlign w:val="center"/>
          </w:tcPr>
          <w:p w:rsidR="002A56DE" w:rsidRDefault="002A56DE">
            <w:pPr>
              <w:widowControl w:val="0"/>
              <w:spacing w:line="240" w:lineRule="atLeast"/>
              <w:jc w:val="center"/>
              <w:rPr>
                <w:szCs w:val="22"/>
              </w:rPr>
            </w:pPr>
            <w:r>
              <w:rPr>
                <w:szCs w:val="22"/>
              </w:rPr>
              <w:t>Допустимая продолжительность перерывов или предоставления коммунальных услуг ненадлежащего качества</w:t>
            </w:r>
          </w:p>
        </w:tc>
        <w:tc>
          <w:tcPr>
            <w:tcW w:w="4820" w:type="dxa"/>
            <w:tcBorders>
              <w:top w:val="single" w:sz="4" w:space="0" w:color="auto"/>
              <w:left w:val="single" w:sz="4" w:space="0" w:color="auto"/>
              <w:bottom w:val="single" w:sz="4" w:space="0" w:color="auto"/>
              <w:right w:val="nil"/>
            </w:tcBorders>
            <w:vAlign w:val="center"/>
          </w:tcPr>
          <w:p w:rsidR="002A56DE" w:rsidRDefault="002A56DE">
            <w:pPr>
              <w:widowControl w:val="0"/>
              <w:spacing w:line="240" w:lineRule="atLeast"/>
              <w:jc w:val="center"/>
              <w:rPr>
                <w:szCs w:val="22"/>
              </w:rPr>
            </w:pPr>
            <w:r>
              <w:rPr>
                <w:szCs w:val="22"/>
              </w:rPr>
              <w:t>Порядок изменения размера платы за коммунальные услуги ненадлежащего качества гражданам</w:t>
            </w:r>
          </w:p>
        </w:tc>
      </w:tr>
      <w:tr w:rsidR="002A56DE">
        <w:tblPrEx>
          <w:tblCellMar>
            <w:top w:w="0" w:type="dxa"/>
            <w:bottom w:w="0" w:type="dxa"/>
          </w:tblCellMar>
        </w:tblPrEx>
        <w:trPr>
          <w:cantSplit/>
          <w:trHeight w:val="292"/>
        </w:trPr>
        <w:tc>
          <w:tcPr>
            <w:tcW w:w="10245" w:type="dxa"/>
            <w:gridSpan w:val="3"/>
            <w:tcBorders>
              <w:top w:val="nil"/>
              <w:left w:val="nil"/>
              <w:bottom w:val="nil"/>
              <w:right w:val="nil"/>
            </w:tcBorders>
          </w:tcPr>
          <w:p w:rsidR="002A56DE" w:rsidRDefault="002A56DE">
            <w:pPr>
              <w:widowControl w:val="0"/>
              <w:spacing w:line="240" w:lineRule="atLeast"/>
              <w:jc w:val="center"/>
              <w:rPr>
                <w:szCs w:val="22"/>
              </w:rPr>
            </w:pPr>
            <w:smartTag w:uri="urn:schemas-microsoft-com:office:smarttags" w:element="place">
              <w:r>
                <w:rPr>
                  <w:szCs w:val="22"/>
                  <w:lang w:val="en-US"/>
                </w:rPr>
                <w:t>I</w:t>
              </w:r>
              <w:r>
                <w:rPr>
                  <w:szCs w:val="22"/>
                </w:rPr>
                <w:t>.</w:t>
              </w:r>
            </w:smartTag>
            <w:r>
              <w:rPr>
                <w:szCs w:val="22"/>
              </w:rPr>
              <w:t xml:space="preserve"> Холодное водоснабжение</w:t>
            </w:r>
          </w:p>
        </w:tc>
      </w:tr>
      <w:tr w:rsidR="002A56DE">
        <w:tblPrEx>
          <w:tblCellMar>
            <w:top w:w="0" w:type="dxa"/>
            <w:bottom w:w="0" w:type="dxa"/>
          </w:tblCellMar>
        </w:tblPrEx>
        <w:trPr>
          <w:cantSplit/>
          <w:trHeight w:val="2180"/>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1. Бесперебойное круглосуточное водоснабжение в течение года</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допустимая продолжительность перерыва подачи холодной воды:</w:t>
            </w:r>
          </w:p>
          <w:p w:rsidR="002A56DE" w:rsidRDefault="002A56DE">
            <w:pPr>
              <w:widowControl w:val="0"/>
              <w:spacing w:line="240" w:lineRule="atLeast"/>
              <w:rPr>
                <w:szCs w:val="22"/>
              </w:rPr>
            </w:pPr>
            <w:r>
              <w:rPr>
                <w:szCs w:val="22"/>
              </w:rPr>
              <w:t>8 часов (суммарно) в течение 1 месяца;</w:t>
            </w:r>
          </w:p>
          <w:p w:rsidR="002A56DE" w:rsidRDefault="002A56DE">
            <w:pPr>
              <w:widowControl w:val="0"/>
              <w:spacing w:line="240" w:lineRule="atLeast"/>
              <w:rPr>
                <w:szCs w:val="22"/>
              </w:rPr>
            </w:pPr>
            <w:r>
              <w:rPr>
                <w:szCs w:val="22"/>
              </w:rPr>
              <w:t>4 часа единовременно, а  при аварии на тупиковой магистрали -  24 часа</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каждый час превышения (суммарно за расчетный период) допустимой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2. Постоянное соответствие состава и свойств воды санитарным нормам и правилам</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отклонение состава и свойств холодной воды от санитарных норм и правил не допускается</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показаний приборов учета)</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3. Давление в системе холодного водоснабжения в точке разбора: в многоквартирных домах и жилых домах от 0,03 МПа (0,3 кгс/кв. см) до 0,6 МПа (6 кгс/кв. см); у водоразборных колонок - не менее 0,1 МПа (1 кгс/кв. см)</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отклонение давления не допускается</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каждый час (суммарно за расчетный период) периода подачи воды:</w:t>
            </w:r>
          </w:p>
          <w:p w:rsidR="002A56DE" w:rsidRDefault="002A56DE">
            <w:pPr>
              <w:widowControl w:val="0"/>
              <w:spacing w:line="240" w:lineRule="atLeast"/>
              <w:rPr>
                <w:szCs w:val="22"/>
              </w:rPr>
            </w:pPr>
            <w:r>
              <w:rPr>
                <w:szCs w:val="22"/>
              </w:rPr>
              <w:t>при давлении, отличающемся от установленного до 25 процентов, размер ежемесячной платы снижается на 0,1 процента;</w:t>
            </w:r>
          </w:p>
          <w:p w:rsidR="002A56DE" w:rsidRDefault="002A56DE">
            <w:pPr>
              <w:widowControl w:val="0"/>
              <w:spacing w:line="240" w:lineRule="atLeast"/>
              <w:rPr>
                <w:szCs w:val="22"/>
              </w:rPr>
            </w:pPr>
            <w:r>
              <w:rPr>
                <w:szCs w:val="22"/>
              </w:rPr>
              <w:t>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
        </w:tc>
      </w:tr>
      <w:tr w:rsidR="002A56DE">
        <w:tblPrEx>
          <w:tblCellMar>
            <w:top w:w="0" w:type="dxa"/>
            <w:bottom w:w="0" w:type="dxa"/>
          </w:tblCellMar>
        </w:tblPrEx>
        <w:trPr>
          <w:cantSplit/>
        </w:trPr>
        <w:tc>
          <w:tcPr>
            <w:tcW w:w="10245" w:type="dxa"/>
            <w:gridSpan w:val="3"/>
            <w:tcBorders>
              <w:top w:val="nil"/>
              <w:left w:val="nil"/>
              <w:bottom w:val="nil"/>
              <w:right w:val="nil"/>
            </w:tcBorders>
          </w:tcPr>
          <w:p w:rsidR="002A56DE" w:rsidRDefault="002A56DE">
            <w:pPr>
              <w:keepNext/>
              <w:widowControl w:val="0"/>
              <w:spacing w:line="240" w:lineRule="atLeast"/>
              <w:jc w:val="center"/>
              <w:rPr>
                <w:szCs w:val="22"/>
              </w:rPr>
            </w:pPr>
            <w:r>
              <w:rPr>
                <w:szCs w:val="22"/>
                <w:lang w:val="en-US"/>
              </w:rPr>
              <w:t>II</w:t>
            </w:r>
            <w:r>
              <w:rPr>
                <w:szCs w:val="22"/>
              </w:rPr>
              <w:t>. Горячее водоснабжение</w:t>
            </w:r>
          </w:p>
        </w:tc>
      </w:tr>
      <w:tr w:rsidR="002A56DE">
        <w:tblPrEx>
          <w:tblCellMar>
            <w:top w:w="0" w:type="dxa"/>
            <w:bottom w:w="0" w:type="dxa"/>
          </w:tblCellMar>
        </w:tblPrEx>
        <w:trPr>
          <w:cantSplit/>
          <w:trHeight w:val="3342"/>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4. Бесперебойное круглосуточное горячее водоснабжение в течение года</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допустимая продолжительность перерыва подачи горячей воды: 8 часов (суммарно) в течение одного месяца; 4 часа единовременно, а при аварии на тупиковой магистрали - 24 часа; для проведения 1 раз в год профилактических работ в соответствии с пунктом 10 Правил предоставления коммунальных услуг гражданам</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каждый час, превышающий (суммарно за расчетный период) допустимый период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lastRenderedPageBreak/>
              <w:t>5. Обеспечение</w:t>
            </w:r>
          </w:p>
          <w:p w:rsidR="002A56DE" w:rsidRDefault="002A56DE">
            <w:pPr>
              <w:widowControl w:val="0"/>
              <w:spacing w:line="240" w:lineRule="atLeast"/>
              <w:rPr>
                <w:szCs w:val="22"/>
              </w:rPr>
            </w:pPr>
            <w:r>
              <w:rPr>
                <w:szCs w:val="22"/>
              </w:rPr>
              <w:t>температуры горячей воды в точке разбора: не менее 60</w:t>
            </w:r>
            <w:r>
              <w:rPr>
                <w:szCs w:val="22"/>
                <w:vertAlign w:val="superscript"/>
              </w:rPr>
              <w:t>о</w:t>
            </w:r>
            <w:r>
              <w:rPr>
                <w:szCs w:val="22"/>
              </w:rPr>
              <w:t>С - для открытых систем централизованного теплоснабжения; не менее 50</w:t>
            </w:r>
            <w:r>
              <w:rPr>
                <w:szCs w:val="22"/>
                <w:vertAlign w:val="superscript"/>
              </w:rPr>
              <w:t>о</w:t>
            </w:r>
            <w:r>
              <w:rPr>
                <w:szCs w:val="22"/>
              </w:rPr>
              <w:t>С - для закрытых систем централизованного теплоснабжения; не более 75</w:t>
            </w:r>
            <w:r>
              <w:rPr>
                <w:szCs w:val="22"/>
                <w:vertAlign w:val="superscript"/>
              </w:rPr>
              <w:t>о</w:t>
            </w:r>
            <w:r>
              <w:rPr>
                <w:szCs w:val="22"/>
              </w:rPr>
              <w:t>С - для любых систем теплоснабжения</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допустимое отклонение температуры горячей воды в точке разбора:</w:t>
            </w:r>
          </w:p>
          <w:p w:rsidR="002A56DE" w:rsidRDefault="002A56DE">
            <w:pPr>
              <w:widowControl w:val="0"/>
              <w:spacing w:line="240" w:lineRule="atLeast"/>
              <w:rPr>
                <w:szCs w:val="22"/>
              </w:rPr>
            </w:pPr>
            <w:r>
              <w:rPr>
                <w:szCs w:val="22"/>
              </w:rPr>
              <w:t>в ночное время (с 23.00 до 6.00 часов) не более чем на 5°С;</w:t>
            </w:r>
          </w:p>
          <w:p w:rsidR="002A56DE" w:rsidRDefault="002A56DE">
            <w:pPr>
              <w:widowControl w:val="0"/>
              <w:spacing w:line="240" w:lineRule="atLeast"/>
              <w:rPr>
                <w:szCs w:val="22"/>
              </w:rPr>
            </w:pPr>
            <w:r>
              <w:rPr>
                <w:szCs w:val="22"/>
              </w:rPr>
              <w:t>в дневное время (с 6.00 до 23.00 часов) не более чем на 3°С</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каждые 3°С снижения температуры свыше допустимых отклонений размер платы снижается на 0,1 процента за каждый час превышения (суммарно за расчетный период) допустимой продолжительности нарушения;</w:t>
            </w:r>
          </w:p>
          <w:p w:rsidR="002A56DE" w:rsidRDefault="002A56DE">
            <w:pPr>
              <w:widowControl w:val="0"/>
              <w:spacing w:line="240" w:lineRule="atLeast"/>
              <w:rPr>
                <w:szCs w:val="22"/>
              </w:rPr>
            </w:pPr>
            <w:r>
              <w:rPr>
                <w:szCs w:val="22"/>
              </w:rPr>
              <w:t>при снижении температуры горячей воды ниже 40°С оплата потребленной воды производится по тарифу за холодную воду</w:t>
            </w:r>
          </w:p>
          <w:p w:rsidR="002A56DE" w:rsidRDefault="002A56DE">
            <w:pPr>
              <w:widowControl w:val="0"/>
              <w:spacing w:line="240" w:lineRule="atLeast"/>
              <w:rPr>
                <w:szCs w:val="22"/>
              </w:rPr>
            </w:pP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6. Постоянное соответствие состава и свойств горячей воды санитарным нормам и правилам</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отклонение состава и свойств горячей воды от санитарных норм и правил не допускается</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показаний приборов учета)</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7. Давление в системе горячего водоснабжения в точке разбора от 0,03 МПа (0,3 кгс/кв. см) до 0,45 МПа (4,5 кгс/кв. см)</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отклонение давления не допускается</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каждый час (суммарно за расчетный период) периода подачи воды:</w:t>
            </w:r>
          </w:p>
          <w:p w:rsidR="002A56DE" w:rsidRDefault="002A56DE">
            <w:pPr>
              <w:widowControl w:val="0"/>
              <w:spacing w:line="240" w:lineRule="atLeast"/>
              <w:rPr>
                <w:szCs w:val="22"/>
              </w:rPr>
            </w:pPr>
            <w:r>
              <w:rPr>
                <w:szCs w:val="22"/>
              </w:rPr>
              <w:t>при давлении, отличающемся от установленного до 25 процентов, размер ежемесячной платы снижается на 0,1 процента;</w:t>
            </w:r>
          </w:p>
          <w:p w:rsidR="002A56DE" w:rsidRDefault="002A56DE">
            <w:pPr>
              <w:widowControl w:val="0"/>
              <w:spacing w:line="240" w:lineRule="atLeast"/>
              <w:rPr>
                <w:szCs w:val="22"/>
              </w:rPr>
            </w:pPr>
            <w:r>
              <w:rPr>
                <w:szCs w:val="22"/>
              </w:rPr>
              <w:t>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
        </w:tc>
      </w:tr>
      <w:tr w:rsidR="002A56DE">
        <w:tblPrEx>
          <w:tblCellMar>
            <w:top w:w="0" w:type="dxa"/>
            <w:bottom w:w="0" w:type="dxa"/>
          </w:tblCellMar>
        </w:tblPrEx>
        <w:trPr>
          <w:cantSplit/>
        </w:trPr>
        <w:tc>
          <w:tcPr>
            <w:tcW w:w="10245" w:type="dxa"/>
            <w:gridSpan w:val="3"/>
            <w:tcBorders>
              <w:top w:val="nil"/>
              <w:left w:val="nil"/>
              <w:bottom w:val="nil"/>
              <w:right w:val="nil"/>
            </w:tcBorders>
          </w:tcPr>
          <w:p w:rsidR="002A56DE" w:rsidRDefault="002A56DE">
            <w:pPr>
              <w:keepNext/>
              <w:widowControl w:val="0"/>
              <w:spacing w:line="240" w:lineRule="atLeast"/>
              <w:jc w:val="center"/>
              <w:rPr>
                <w:szCs w:val="22"/>
              </w:rPr>
            </w:pPr>
            <w:r>
              <w:rPr>
                <w:szCs w:val="22"/>
                <w:lang w:val="en-US"/>
              </w:rPr>
              <w:t>III</w:t>
            </w:r>
            <w:r>
              <w:rPr>
                <w:szCs w:val="22"/>
              </w:rPr>
              <w:t>. Водоотведение</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8. Бесперебойное круглосуточное водоотведение в течение года</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допустимая продолжительность перерыва водоотведения:</w:t>
            </w:r>
          </w:p>
          <w:p w:rsidR="002A56DE" w:rsidRDefault="002A56DE">
            <w:pPr>
              <w:widowControl w:val="0"/>
              <w:spacing w:line="240" w:lineRule="atLeast"/>
              <w:rPr>
                <w:szCs w:val="22"/>
              </w:rPr>
            </w:pPr>
            <w:r>
              <w:rPr>
                <w:szCs w:val="22"/>
              </w:rPr>
              <w:t>не более 8 часов (суммарно) в течение одного месяца;</w:t>
            </w:r>
          </w:p>
          <w:p w:rsidR="002A56DE" w:rsidRDefault="002A56DE">
            <w:pPr>
              <w:widowControl w:val="0"/>
              <w:spacing w:line="240" w:lineRule="atLeast"/>
              <w:rPr>
                <w:szCs w:val="22"/>
              </w:rPr>
            </w:pPr>
            <w:r>
              <w:rPr>
                <w:szCs w:val="22"/>
              </w:rPr>
              <w:t xml:space="preserve">4 часа единовременно </w:t>
            </w:r>
          </w:p>
          <w:p w:rsidR="002A56DE" w:rsidRDefault="002A56DE">
            <w:pPr>
              <w:widowControl w:val="0"/>
              <w:spacing w:line="240" w:lineRule="atLeast"/>
              <w:ind w:right="-108"/>
              <w:rPr>
                <w:szCs w:val="22"/>
              </w:rPr>
            </w:pPr>
            <w:r>
              <w:rPr>
                <w:szCs w:val="22"/>
              </w:rPr>
              <w:t xml:space="preserve">(в том числе при аварии) </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каждый час, превышающий (суммарно за расчетный период) допустимую продолжительность перерыва водоотведения, размер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2A56DE">
        <w:tblPrEx>
          <w:tblCellMar>
            <w:top w:w="0" w:type="dxa"/>
            <w:bottom w:w="0" w:type="dxa"/>
          </w:tblCellMar>
        </w:tblPrEx>
        <w:trPr>
          <w:cantSplit/>
        </w:trPr>
        <w:tc>
          <w:tcPr>
            <w:tcW w:w="10245" w:type="dxa"/>
            <w:gridSpan w:val="3"/>
            <w:tcBorders>
              <w:top w:val="nil"/>
              <w:left w:val="nil"/>
              <w:bottom w:val="nil"/>
              <w:right w:val="nil"/>
            </w:tcBorders>
          </w:tcPr>
          <w:p w:rsidR="002A56DE" w:rsidRDefault="002A56DE">
            <w:pPr>
              <w:widowControl w:val="0"/>
              <w:spacing w:line="240" w:lineRule="atLeast"/>
              <w:jc w:val="center"/>
              <w:rPr>
                <w:szCs w:val="22"/>
              </w:rPr>
            </w:pPr>
            <w:r>
              <w:rPr>
                <w:szCs w:val="22"/>
                <w:lang w:val="en-US"/>
              </w:rPr>
              <w:t>IV</w:t>
            </w:r>
            <w:r>
              <w:rPr>
                <w:szCs w:val="22"/>
              </w:rPr>
              <w:t>. Электроснабжение</w:t>
            </w:r>
          </w:p>
        </w:tc>
      </w:tr>
      <w:tr w:rsidR="002A56DE">
        <w:tblPrEx>
          <w:tblCellMar>
            <w:top w:w="0" w:type="dxa"/>
            <w:bottom w:w="0" w:type="dxa"/>
          </w:tblCellMar>
        </w:tblPrEx>
        <w:tc>
          <w:tcPr>
            <w:tcW w:w="2874" w:type="dxa"/>
            <w:tcBorders>
              <w:top w:val="nil"/>
              <w:left w:val="nil"/>
              <w:bottom w:val="nil"/>
              <w:right w:val="nil"/>
            </w:tcBorders>
          </w:tcPr>
          <w:p w:rsidR="002A56DE" w:rsidRDefault="002A56DE">
            <w:pPr>
              <w:widowControl w:val="0"/>
              <w:spacing w:line="240" w:lineRule="atLeast"/>
              <w:rPr>
                <w:szCs w:val="22"/>
              </w:rPr>
            </w:pPr>
            <w:r>
              <w:rPr>
                <w:szCs w:val="22"/>
              </w:rPr>
              <w:t>9. Бесперебойное круглосуточное электроснабжение в течение года</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допустимая продолжительность перерыва электроснабжения</w:t>
            </w:r>
            <w:r>
              <w:rPr>
                <w:szCs w:val="22"/>
                <w:vertAlign w:val="superscript"/>
              </w:rPr>
              <w:t>1</w:t>
            </w:r>
            <w:r>
              <w:rPr>
                <w:szCs w:val="22"/>
              </w:rPr>
              <w:t>:</w:t>
            </w:r>
          </w:p>
          <w:p w:rsidR="002A56DE" w:rsidRDefault="002A56DE">
            <w:pPr>
              <w:widowControl w:val="0"/>
              <w:spacing w:line="240" w:lineRule="atLeast"/>
              <w:rPr>
                <w:szCs w:val="22"/>
              </w:rPr>
            </w:pPr>
            <w:r>
              <w:rPr>
                <w:szCs w:val="22"/>
              </w:rPr>
              <w:t>2 часа - при наличии двух независимых взаимно резервирующих источников питания;</w:t>
            </w:r>
          </w:p>
          <w:p w:rsidR="002A56DE" w:rsidRDefault="002A56DE">
            <w:pPr>
              <w:widowControl w:val="0"/>
              <w:spacing w:line="240" w:lineRule="atLeast"/>
              <w:rPr>
                <w:szCs w:val="22"/>
              </w:rPr>
            </w:pPr>
            <w:r>
              <w:rPr>
                <w:szCs w:val="22"/>
              </w:rPr>
              <w:t>24 часа - при наличии одного источника питания</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 xml:space="preserve">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процента размера платы, определенной исходя из показаний приборов учета или </w:t>
            </w:r>
            <w:r>
              <w:rPr>
                <w:szCs w:val="22"/>
              </w:rPr>
              <w:br/>
              <w:t>исходя из нормативов потребления коммунальных услуг, - с учетом положений пункта 61 Правил предоставления коммунальных услуг гражданам</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10. Постоянное соответствие напряжения, частоты действующим федеральным стандартам</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отклонение напряжения, частоты от действующих федеральных стандартов не допускается</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каждый час периода снабжения электрической энергией, не соответствующей установленному стандарту (суммарно за расчетный период), размер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2A56DE">
        <w:tblPrEx>
          <w:tblCellMar>
            <w:top w:w="0" w:type="dxa"/>
            <w:bottom w:w="0" w:type="dxa"/>
          </w:tblCellMar>
        </w:tblPrEx>
        <w:trPr>
          <w:cantSplit/>
        </w:trPr>
        <w:tc>
          <w:tcPr>
            <w:tcW w:w="10245" w:type="dxa"/>
            <w:gridSpan w:val="3"/>
            <w:tcBorders>
              <w:top w:val="nil"/>
              <w:left w:val="nil"/>
              <w:bottom w:val="nil"/>
              <w:right w:val="nil"/>
            </w:tcBorders>
          </w:tcPr>
          <w:p w:rsidR="002A56DE" w:rsidRDefault="002A56DE">
            <w:pPr>
              <w:keepNext/>
              <w:widowControl w:val="0"/>
              <w:spacing w:line="240" w:lineRule="atLeast"/>
              <w:jc w:val="center"/>
              <w:rPr>
                <w:szCs w:val="22"/>
              </w:rPr>
            </w:pPr>
            <w:r>
              <w:rPr>
                <w:szCs w:val="22"/>
                <w:lang w:val="en-US"/>
              </w:rPr>
              <w:lastRenderedPageBreak/>
              <w:t>V</w:t>
            </w:r>
            <w:r>
              <w:rPr>
                <w:szCs w:val="22"/>
              </w:rPr>
              <w:t>. Газоснабжение</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11. Бесперебойное круглосуточное газоснабжение в течение года</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не более 4 часов (суммарно) в течение одного месяца</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каждый час превышения допустимой продолжительности перерыва газоснабжения (суммарно за расчетный период) размер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12. Постоянное соответствие свойств и давления подаваемого газа федеральным стандартам и иным обязательным требованиям</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отклонение свойств и давления подаваемого газа от федеральных стандартов и иных обязательных требований не допускается</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при несоответствии свойств и давления подаваемого газа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13. Давление сетевого газа от 0,003 МПа до 0,005 МПа</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 xml:space="preserve">отклонение давления сетевого газа более чем на 0,0005 МПа не допускается </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каждый час периода снабжения газом (суммарно за расчетный период):</w:t>
            </w:r>
          </w:p>
          <w:p w:rsidR="002A56DE" w:rsidRDefault="002A56DE">
            <w:pPr>
              <w:widowControl w:val="0"/>
              <w:spacing w:line="240" w:lineRule="atLeast"/>
              <w:rPr>
                <w:szCs w:val="22"/>
              </w:rPr>
            </w:pPr>
            <w:r>
              <w:rPr>
                <w:szCs w:val="22"/>
              </w:rPr>
              <w:t>при давлении, отличающемся от установленного до 25 процентов, размер ежемесячной платы снижается на 0,1 процента;</w:t>
            </w:r>
          </w:p>
          <w:p w:rsidR="002A56DE" w:rsidRDefault="002A56DE">
            <w:pPr>
              <w:widowControl w:val="0"/>
              <w:spacing w:line="240" w:lineRule="atLeast"/>
              <w:rPr>
                <w:szCs w:val="22"/>
              </w:rPr>
            </w:pPr>
            <w:r>
              <w:rPr>
                <w:szCs w:val="22"/>
              </w:rPr>
              <w:t>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w:t>
            </w:r>
          </w:p>
        </w:tc>
      </w:tr>
      <w:tr w:rsidR="002A56DE">
        <w:tblPrEx>
          <w:tblCellMar>
            <w:top w:w="0" w:type="dxa"/>
            <w:bottom w:w="0" w:type="dxa"/>
          </w:tblCellMar>
        </w:tblPrEx>
        <w:trPr>
          <w:cantSplit/>
        </w:trPr>
        <w:tc>
          <w:tcPr>
            <w:tcW w:w="10245" w:type="dxa"/>
            <w:gridSpan w:val="3"/>
            <w:tcBorders>
              <w:top w:val="nil"/>
              <w:left w:val="nil"/>
              <w:bottom w:val="nil"/>
              <w:right w:val="nil"/>
            </w:tcBorders>
          </w:tcPr>
          <w:p w:rsidR="002A56DE" w:rsidRDefault="002A56DE">
            <w:pPr>
              <w:keepNext/>
              <w:widowControl w:val="0"/>
              <w:spacing w:line="240" w:lineRule="atLeast"/>
              <w:jc w:val="center"/>
              <w:rPr>
                <w:szCs w:val="22"/>
              </w:rPr>
            </w:pPr>
            <w:r>
              <w:rPr>
                <w:szCs w:val="22"/>
                <w:lang w:val="en-US"/>
              </w:rPr>
              <w:t>VI</w:t>
            </w:r>
            <w:r>
              <w:rPr>
                <w:szCs w:val="22"/>
              </w:rPr>
              <w:t>. Отопление</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14. Бесперебойное круглосуточное отопление в течение отопительного периода</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допустимая продолжительность перерыва отопления: не более 24 часов (суммарно) в течение одного месяца; не более 16 часов единовременно - при температуре воздуха в жилых помещениях от 12</w:t>
            </w:r>
            <w:r>
              <w:rPr>
                <w:szCs w:val="22"/>
                <w:vertAlign w:val="superscript"/>
              </w:rPr>
              <w:t>о</w:t>
            </w:r>
            <w:r>
              <w:rPr>
                <w:szCs w:val="22"/>
              </w:rPr>
              <w:t>С до нормативной; не более 8 часов единовременно - при температуре воздуха в жилых помещениях от  10</w:t>
            </w:r>
            <w:r>
              <w:rPr>
                <w:szCs w:val="22"/>
                <w:vertAlign w:val="superscript"/>
              </w:rPr>
              <w:t>о</w:t>
            </w:r>
            <w:r>
              <w:rPr>
                <w:szCs w:val="22"/>
              </w:rPr>
              <w:t>С до 12</w:t>
            </w:r>
            <w:r>
              <w:rPr>
                <w:szCs w:val="22"/>
                <w:vertAlign w:val="superscript"/>
              </w:rPr>
              <w:t>о</w:t>
            </w:r>
            <w:r>
              <w:rPr>
                <w:szCs w:val="22"/>
              </w:rPr>
              <w:t>С;</w:t>
            </w:r>
          </w:p>
          <w:p w:rsidR="002A56DE" w:rsidRDefault="002A56DE">
            <w:pPr>
              <w:widowControl w:val="0"/>
              <w:spacing w:line="240" w:lineRule="atLeast"/>
              <w:rPr>
                <w:szCs w:val="22"/>
              </w:rPr>
            </w:pPr>
            <w:r>
              <w:rPr>
                <w:szCs w:val="22"/>
              </w:rPr>
              <w:t>не более 4 часов единовременно - при температуре воздуха в жилых помещениях от  8</w:t>
            </w:r>
            <w:r>
              <w:rPr>
                <w:szCs w:val="22"/>
                <w:vertAlign w:val="superscript"/>
              </w:rPr>
              <w:t>о</w:t>
            </w:r>
            <w:r>
              <w:rPr>
                <w:szCs w:val="22"/>
              </w:rPr>
              <w:t>С до  10</w:t>
            </w:r>
            <w:r>
              <w:rPr>
                <w:szCs w:val="22"/>
                <w:vertAlign w:val="superscript"/>
              </w:rPr>
              <w:t>о</w:t>
            </w:r>
            <w:r>
              <w:rPr>
                <w:szCs w:val="22"/>
              </w:rPr>
              <w:t>С</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каждый час, превышающий (суммарно за расчетный период) допустимую продолжительность перерыва отопления,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lastRenderedPageBreak/>
              <w:t>15. Обеспечение температуры воздуха</w:t>
            </w:r>
            <w:r>
              <w:rPr>
                <w:szCs w:val="22"/>
                <w:vertAlign w:val="superscript"/>
              </w:rPr>
              <w:t>2</w:t>
            </w:r>
            <w:r>
              <w:rPr>
                <w:szCs w:val="22"/>
              </w:rPr>
              <w:t>: в жилых помещениях - не ниже +18</w:t>
            </w:r>
            <w:r>
              <w:rPr>
                <w:szCs w:val="22"/>
                <w:vertAlign w:val="superscript"/>
              </w:rPr>
              <w:t>0</w:t>
            </w:r>
            <w:r>
              <w:rPr>
                <w:szCs w:val="22"/>
              </w:rPr>
              <w:t>С (в угловых комнатах - +20</w:t>
            </w:r>
            <w:r>
              <w:rPr>
                <w:szCs w:val="22"/>
                <w:vertAlign w:val="superscript"/>
              </w:rPr>
              <w:t>0</w:t>
            </w:r>
            <w:r>
              <w:rPr>
                <w:szCs w:val="22"/>
              </w:rPr>
              <w:t xml:space="preserve">С), а в районах с температурой наиболее холодной пятидневки (обеспеченностью 0,92) -       -31°С и ниже - +20 (+22)°С; в других помещениях - в соответствии с ГОСТом Р 51617-2000. </w:t>
            </w:r>
          </w:p>
          <w:p w:rsidR="002A56DE" w:rsidRDefault="002A56DE">
            <w:pPr>
              <w:widowControl w:val="0"/>
              <w:spacing w:line="240" w:lineRule="atLeast"/>
              <w:rPr>
                <w:szCs w:val="22"/>
              </w:rPr>
            </w:pPr>
            <w:r>
              <w:rPr>
                <w:szCs w:val="22"/>
              </w:rPr>
              <w:t xml:space="preserve">Допустимое снижение нормативной температуры в ночное время суток (от 0.00 до 5.00 часов) - не более </w:t>
            </w:r>
            <w:smartTag w:uri="urn:schemas-microsoft-com:office:smarttags" w:element="metricconverter">
              <w:smartTagPr>
                <w:attr w:name="ProductID" w:val="3ﾰC"/>
              </w:smartTagPr>
              <w:r>
                <w:rPr>
                  <w:szCs w:val="22"/>
                </w:rPr>
                <w:t>3°C</w:t>
              </w:r>
            </w:smartTag>
            <w:r>
              <w:rPr>
                <w:szCs w:val="22"/>
              </w:rPr>
              <w:t>.</w:t>
            </w:r>
          </w:p>
          <w:p w:rsidR="002A56DE" w:rsidRDefault="002A56DE">
            <w:pPr>
              <w:widowControl w:val="0"/>
              <w:spacing w:line="240" w:lineRule="atLeast"/>
              <w:rPr>
                <w:szCs w:val="22"/>
              </w:rPr>
            </w:pPr>
            <w:r>
              <w:rPr>
                <w:szCs w:val="22"/>
              </w:rPr>
              <w:t xml:space="preserve">Допустимое превышение нормативной температуры - </w:t>
            </w:r>
            <w:r>
              <w:rPr>
                <w:szCs w:val="22"/>
              </w:rPr>
              <w:br/>
              <w:t xml:space="preserve">не более </w:t>
            </w:r>
            <w:smartTag w:uri="urn:schemas-microsoft-com:office:smarttags" w:element="metricconverter">
              <w:smartTagPr>
                <w:attr w:name="ProductID" w:val="4ﾰC"/>
              </w:smartTagPr>
              <w:r>
                <w:rPr>
                  <w:szCs w:val="22"/>
                </w:rPr>
                <w:t>4°C</w:t>
              </w:r>
            </w:smartTag>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отклонение температуры воздуха в жилом помещении не допускается</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каждый час отклонения температуры воздуха в жилом помещении (суммарно за расчетный период) размер ежемесячной платы снижается:</w:t>
            </w:r>
          </w:p>
          <w:p w:rsidR="002A56DE" w:rsidRDefault="002A56DE">
            <w:pPr>
              <w:widowControl w:val="0"/>
              <w:spacing w:line="240" w:lineRule="atLeast"/>
              <w:rPr>
                <w:szCs w:val="22"/>
              </w:rPr>
            </w:pPr>
            <w:r>
              <w:rPr>
                <w:szCs w:val="22"/>
              </w:rPr>
              <w:t>на 0,15 процента размера платы, определенной исходя из показаний приборов учета за каждый градус отклонения температуры;</w:t>
            </w:r>
          </w:p>
          <w:p w:rsidR="002A56DE" w:rsidRDefault="002A56DE">
            <w:pPr>
              <w:widowControl w:val="0"/>
              <w:spacing w:line="240" w:lineRule="atLeast"/>
              <w:rPr>
                <w:szCs w:val="22"/>
              </w:rPr>
            </w:pPr>
            <w:r>
              <w:rPr>
                <w:szCs w:val="22"/>
              </w:rPr>
              <w:t xml:space="preserve">на 0,15 процента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 </w:t>
            </w:r>
          </w:p>
        </w:tc>
      </w:tr>
      <w:tr w:rsidR="002A56DE">
        <w:tblPrEx>
          <w:tblCellMar>
            <w:top w:w="0" w:type="dxa"/>
            <w:bottom w:w="0" w:type="dxa"/>
          </w:tblCellMar>
        </w:tblPrEx>
        <w:trPr>
          <w:cantSplit/>
        </w:trPr>
        <w:tc>
          <w:tcPr>
            <w:tcW w:w="2874" w:type="dxa"/>
            <w:tcBorders>
              <w:top w:val="nil"/>
              <w:left w:val="nil"/>
              <w:bottom w:val="nil"/>
              <w:right w:val="nil"/>
            </w:tcBorders>
          </w:tcPr>
          <w:p w:rsidR="002A56DE" w:rsidRDefault="002A56DE">
            <w:pPr>
              <w:widowControl w:val="0"/>
              <w:spacing w:line="240" w:lineRule="atLeast"/>
              <w:rPr>
                <w:szCs w:val="22"/>
              </w:rPr>
            </w:pPr>
            <w:r>
              <w:rPr>
                <w:szCs w:val="22"/>
              </w:rPr>
              <w:t>16. Давление во внутридомовой системе отопления:</w:t>
            </w:r>
          </w:p>
          <w:p w:rsidR="002A56DE" w:rsidRDefault="002A56DE">
            <w:pPr>
              <w:widowControl w:val="0"/>
              <w:spacing w:line="240" w:lineRule="atLeast"/>
              <w:rPr>
                <w:szCs w:val="22"/>
              </w:rPr>
            </w:pPr>
            <w:r>
              <w:rPr>
                <w:szCs w:val="22"/>
              </w:rPr>
              <w:t>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2551" w:type="dxa"/>
            <w:tcBorders>
              <w:top w:val="nil"/>
              <w:left w:val="nil"/>
              <w:bottom w:val="nil"/>
              <w:right w:val="nil"/>
            </w:tcBorders>
          </w:tcPr>
          <w:p w:rsidR="002A56DE" w:rsidRDefault="002A56DE">
            <w:pPr>
              <w:widowControl w:val="0"/>
              <w:spacing w:line="240" w:lineRule="atLeast"/>
              <w:rPr>
                <w:szCs w:val="22"/>
              </w:rPr>
            </w:pPr>
            <w:r>
              <w:rPr>
                <w:szCs w:val="22"/>
              </w:rPr>
              <w:t>отклонение давления более установленных значений не допускается</w:t>
            </w:r>
          </w:p>
        </w:tc>
        <w:tc>
          <w:tcPr>
            <w:tcW w:w="4820" w:type="dxa"/>
            <w:tcBorders>
              <w:top w:val="nil"/>
              <w:left w:val="nil"/>
              <w:bottom w:val="nil"/>
              <w:right w:val="nil"/>
            </w:tcBorders>
          </w:tcPr>
          <w:p w:rsidR="002A56DE" w:rsidRDefault="002A56DE">
            <w:pPr>
              <w:widowControl w:val="0"/>
              <w:spacing w:line="240" w:lineRule="atLeast"/>
              <w:rPr>
                <w:szCs w:val="22"/>
              </w:rPr>
            </w:pPr>
            <w:r>
              <w:rPr>
                <w:szCs w:val="22"/>
              </w:rPr>
              <w:t>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
        </w:tc>
      </w:tr>
    </w:tbl>
    <w:p w:rsidR="002A56DE" w:rsidRDefault="002A56DE">
      <w:pPr>
        <w:jc w:val="both"/>
        <w:rPr>
          <w:szCs w:val="22"/>
        </w:rPr>
      </w:pPr>
      <w:r>
        <w:rPr>
          <w:szCs w:val="22"/>
        </w:rPr>
        <w:t>________________</w:t>
      </w:r>
    </w:p>
    <w:p w:rsidR="002A56DE" w:rsidRDefault="002A56DE">
      <w:pPr>
        <w:spacing w:line="120" w:lineRule="exact"/>
        <w:jc w:val="both"/>
        <w:rPr>
          <w:szCs w:val="22"/>
        </w:rPr>
      </w:pPr>
    </w:p>
    <w:p w:rsidR="002A56DE" w:rsidRDefault="002A56DE">
      <w:pPr>
        <w:spacing w:line="240" w:lineRule="atLeast"/>
        <w:jc w:val="both"/>
        <w:rPr>
          <w:szCs w:val="22"/>
        </w:rPr>
      </w:pPr>
      <w:r>
        <w:rPr>
          <w:szCs w:val="22"/>
          <w:vertAlign w:val="superscript"/>
        </w:rPr>
        <w:t>1</w:t>
      </w:r>
      <w:r>
        <w:rPr>
          <w:szCs w:val="22"/>
        </w:rPr>
        <w: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A56DE" w:rsidRDefault="002A56DE">
      <w:pPr>
        <w:spacing w:line="240" w:lineRule="atLeast"/>
        <w:jc w:val="both"/>
        <w:rPr>
          <w:szCs w:val="22"/>
        </w:rPr>
      </w:pPr>
      <w:r>
        <w:rPr>
          <w:szCs w:val="22"/>
          <w:vertAlign w:val="superscript"/>
        </w:rPr>
        <w:t>2</w:t>
      </w:r>
      <w:r>
        <w:rPr>
          <w:szCs w:val="22"/>
        </w:rPr>
        <w: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A56DE" w:rsidRDefault="002A56DE">
      <w:pPr>
        <w:jc w:val="both"/>
      </w:pPr>
    </w:p>
    <w:sectPr w:rsidR="002A56DE">
      <w:headerReference w:type="even" r:id="rId8"/>
      <w:headerReference w:type="default" r:id="rId9"/>
      <w:footerReference w:type="even" r:id="rId10"/>
      <w:footerReference w:type="default" r:id="rId11"/>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2C" w:rsidRDefault="006B6C2C">
      <w:r>
        <w:separator/>
      </w:r>
    </w:p>
  </w:endnote>
  <w:endnote w:type="continuationSeparator" w:id="0">
    <w:p w:rsidR="006B6C2C" w:rsidRDefault="006B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2C" w:rsidRDefault="006B6C2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B6C2C" w:rsidRDefault="006B6C2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2C" w:rsidRDefault="006B6C2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569D7">
      <w:rPr>
        <w:rStyle w:val="a8"/>
        <w:noProof/>
      </w:rPr>
      <w:t>14</w:t>
    </w:r>
    <w:r>
      <w:rPr>
        <w:rStyle w:val="a8"/>
      </w:rPr>
      <w:fldChar w:fldCharType="end"/>
    </w:r>
  </w:p>
  <w:p w:rsidR="006B6C2C" w:rsidRDefault="006B6C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2C" w:rsidRDefault="006B6C2C">
      <w:r>
        <w:separator/>
      </w:r>
    </w:p>
  </w:footnote>
  <w:footnote w:type="continuationSeparator" w:id="0">
    <w:p w:rsidR="006B6C2C" w:rsidRDefault="006B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2C" w:rsidRDefault="006B6C2C">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B6C2C" w:rsidRDefault="006B6C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2C" w:rsidRDefault="006B6C2C">
    <w:pPr>
      <w:pStyle w:val="aa"/>
      <w:framePr w:wrap="around" w:vAnchor="text" w:hAnchor="margin" w:xAlign="center" w:y="1"/>
      <w:rPr>
        <w:rStyle w:val="a8"/>
        <w:lang w:val="en-US"/>
      </w:rPr>
    </w:pPr>
  </w:p>
  <w:p w:rsidR="006B6C2C" w:rsidRDefault="006B6C2C">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35B"/>
    <w:multiLevelType w:val="multilevel"/>
    <w:tmpl w:val="BA0AAB2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
    <w:nsid w:val="08AC5317"/>
    <w:multiLevelType w:val="multilevel"/>
    <w:tmpl w:val="263E6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175F15"/>
    <w:multiLevelType w:val="hybridMultilevel"/>
    <w:tmpl w:val="D2746DC4"/>
    <w:lvl w:ilvl="0" w:tplc="EFFADBAA">
      <w:numFmt w:val="bullet"/>
      <w:lvlText w:val=""/>
      <w:lvlJc w:val="left"/>
      <w:pPr>
        <w:tabs>
          <w:tab w:val="num" w:pos="1620"/>
        </w:tabs>
        <w:ind w:left="1620" w:hanging="360"/>
      </w:pPr>
      <w:rPr>
        <w:rFonts w:ascii="Symbol" w:eastAsia="Times New Roman" w:hAnsi="Symbol"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A8834B2"/>
    <w:multiLevelType w:val="hybridMultilevel"/>
    <w:tmpl w:val="5B6CB296"/>
    <w:lvl w:ilvl="0" w:tplc="4FD40D16">
      <w:numFmt w:val="bullet"/>
      <w:lvlText w:val=""/>
      <w:lvlJc w:val="left"/>
      <w:pPr>
        <w:tabs>
          <w:tab w:val="num" w:pos="1800"/>
        </w:tabs>
        <w:ind w:left="1800" w:hanging="360"/>
      </w:pPr>
      <w:rPr>
        <w:rFonts w:ascii="Symbol" w:eastAsia="Times New Roman" w:hAnsi="Symbol"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0DA77F76"/>
    <w:multiLevelType w:val="hybridMultilevel"/>
    <w:tmpl w:val="11D43BB2"/>
    <w:lvl w:ilvl="0" w:tplc="429E35B0">
      <w:start w:val="1"/>
      <w:numFmt w:val="decimal"/>
      <w:lvlText w:val="%1)"/>
      <w:lvlJc w:val="left"/>
      <w:pPr>
        <w:tabs>
          <w:tab w:val="num" w:pos="1800"/>
        </w:tabs>
        <w:ind w:left="1800" w:hanging="10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0774DF1"/>
    <w:multiLevelType w:val="multilevel"/>
    <w:tmpl w:val="AA364FC4"/>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294"/>
        </w:tabs>
        <w:ind w:left="294" w:hanging="72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198"/>
        </w:tabs>
        <w:ind w:left="-198" w:hanging="108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690"/>
        </w:tabs>
        <w:ind w:left="-690" w:hanging="1440"/>
      </w:pPr>
      <w:rPr>
        <w:rFonts w:hint="default"/>
      </w:rPr>
    </w:lvl>
    <w:lvl w:ilvl="6">
      <w:start w:val="1"/>
      <w:numFmt w:val="decimal"/>
      <w:lvlText w:val="%1.%2.%3.%4.%5.%6.%7."/>
      <w:lvlJc w:val="left"/>
      <w:pPr>
        <w:tabs>
          <w:tab w:val="num" w:pos="-756"/>
        </w:tabs>
        <w:ind w:left="-756" w:hanging="1800"/>
      </w:pPr>
      <w:rPr>
        <w:rFonts w:hint="default"/>
      </w:rPr>
    </w:lvl>
    <w:lvl w:ilvl="7">
      <w:start w:val="1"/>
      <w:numFmt w:val="decimal"/>
      <w:lvlText w:val="%1.%2.%3.%4.%5.%6.%7.%8."/>
      <w:lvlJc w:val="left"/>
      <w:pPr>
        <w:tabs>
          <w:tab w:val="num" w:pos="-1182"/>
        </w:tabs>
        <w:ind w:left="-1182" w:hanging="1800"/>
      </w:pPr>
      <w:rPr>
        <w:rFonts w:hint="default"/>
      </w:rPr>
    </w:lvl>
    <w:lvl w:ilvl="8">
      <w:start w:val="1"/>
      <w:numFmt w:val="decimal"/>
      <w:lvlText w:val="%1.%2.%3.%4.%5.%6.%7.%8.%9."/>
      <w:lvlJc w:val="left"/>
      <w:pPr>
        <w:tabs>
          <w:tab w:val="num" w:pos="-1248"/>
        </w:tabs>
        <w:ind w:left="-1248" w:hanging="2160"/>
      </w:pPr>
      <w:rPr>
        <w:rFonts w:hint="default"/>
      </w:rPr>
    </w:lvl>
  </w:abstractNum>
  <w:abstractNum w:abstractNumId="6">
    <w:nsid w:val="11C90F0F"/>
    <w:multiLevelType w:val="multilevel"/>
    <w:tmpl w:val="D3C83B22"/>
    <w:lvl w:ilvl="0">
      <w:start w:val="9"/>
      <w:numFmt w:val="decimal"/>
      <w:lvlText w:val="%1."/>
      <w:lvlJc w:val="left"/>
      <w:pPr>
        <w:tabs>
          <w:tab w:val="num" w:pos="960"/>
        </w:tabs>
        <w:ind w:left="960" w:hanging="960"/>
      </w:pPr>
      <w:rPr>
        <w:rFonts w:hint="default"/>
      </w:rPr>
    </w:lvl>
    <w:lvl w:ilvl="1">
      <w:start w:val="3"/>
      <w:numFmt w:val="decimal"/>
      <w:lvlText w:val="%1.%2."/>
      <w:lvlJc w:val="left"/>
      <w:pPr>
        <w:tabs>
          <w:tab w:val="num" w:pos="747"/>
        </w:tabs>
        <w:ind w:left="747" w:hanging="960"/>
      </w:pPr>
      <w:rPr>
        <w:rFonts w:hint="default"/>
      </w:rPr>
    </w:lvl>
    <w:lvl w:ilvl="2">
      <w:start w:val="2"/>
      <w:numFmt w:val="decimal"/>
      <w:lvlText w:val="%1.%2.%3."/>
      <w:lvlJc w:val="left"/>
      <w:pPr>
        <w:tabs>
          <w:tab w:val="num" w:pos="534"/>
        </w:tabs>
        <w:ind w:left="534" w:hanging="960"/>
      </w:pPr>
      <w:rPr>
        <w:rFonts w:hint="default"/>
      </w:rPr>
    </w:lvl>
    <w:lvl w:ilvl="3">
      <w:start w:val="1"/>
      <w:numFmt w:val="decimal"/>
      <w:lvlText w:val="%1.%2.%3.%4."/>
      <w:lvlJc w:val="left"/>
      <w:pPr>
        <w:tabs>
          <w:tab w:val="num" w:pos="441"/>
        </w:tabs>
        <w:ind w:left="441" w:hanging="1080"/>
      </w:pPr>
      <w:rPr>
        <w:rFonts w:hint="default"/>
      </w:rPr>
    </w:lvl>
    <w:lvl w:ilvl="4">
      <w:start w:val="1"/>
      <w:numFmt w:val="decimal"/>
      <w:lvlText w:val="%1.%2.%3.%4.%5."/>
      <w:lvlJc w:val="left"/>
      <w:pPr>
        <w:tabs>
          <w:tab w:val="num" w:pos="228"/>
        </w:tabs>
        <w:ind w:left="228" w:hanging="1080"/>
      </w:pPr>
      <w:rPr>
        <w:rFonts w:hint="default"/>
      </w:rPr>
    </w:lvl>
    <w:lvl w:ilvl="5">
      <w:start w:val="1"/>
      <w:numFmt w:val="decimal"/>
      <w:lvlText w:val="%1.%2.%3.%4.%5.%6."/>
      <w:lvlJc w:val="left"/>
      <w:pPr>
        <w:tabs>
          <w:tab w:val="num" w:pos="375"/>
        </w:tabs>
        <w:ind w:left="375" w:hanging="1440"/>
      </w:pPr>
      <w:rPr>
        <w:rFonts w:hint="default"/>
      </w:rPr>
    </w:lvl>
    <w:lvl w:ilvl="6">
      <w:start w:val="1"/>
      <w:numFmt w:val="decimal"/>
      <w:lvlText w:val="%1.%2.%3.%4.%5.%6.%7."/>
      <w:lvlJc w:val="left"/>
      <w:pPr>
        <w:tabs>
          <w:tab w:val="num" w:pos="522"/>
        </w:tabs>
        <w:ind w:left="522" w:hanging="1800"/>
      </w:pPr>
      <w:rPr>
        <w:rFonts w:hint="default"/>
      </w:rPr>
    </w:lvl>
    <w:lvl w:ilvl="7">
      <w:start w:val="1"/>
      <w:numFmt w:val="decimal"/>
      <w:lvlText w:val="%1.%2.%3.%4.%5.%6.%7.%8."/>
      <w:lvlJc w:val="left"/>
      <w:pPr>
        <w:tabs>
          <w:tab w:val="num" w:pos="309"/>
        </w:tabs>
        <w:ind w:left="309" w:hanging="1800"/>
      </w:pPr>
      <w:rPr>
        <w:rFonts w:hint="default"/>
      </w:rPr>
    </w:lvl>
    <w:lvl w:ilvl="8">
      <w:start w:val="1"/>
      <w:numFmt w:val="decimal"/>
      <w:lvlText w:val="%1.%2.%3.%4.%5.%6.%7.%8.%9."/>
      <w:lvlJc w:val="left"/>
      <w:pPr>
        <w:tabs>
          <w:tab w:val="num" w:pos="456"/>
        </w:tabs>
        <w:ind w:left="456" w:hanging="2160"/>
      </w:pPr>
      <w:rPr>
        <w:rFonts w:hint="default"/>
      </w:rPr>
    </w:lvl>
  </w:abstractNum>
  <w:abstractNum w:abstractNumId="7">
    <w:nsid w:val="16F97E2E"/>
    <w:multiLevelType w:val="multilevel"/>
    <w:tmpl w:val="DE36731A"/>
    <w:lvl w:ilvl="0">
      <w:start w:val="3"/>
      <w:numFmt w:val="decimal"/>
      <w:lvlText w:val="%1."/>
      <w:lvlJc w:val="left"/>
      <w:pPr>
        <w:tabs>
          <w:tab w:val="num" w:pos="975"/>
        </w:tabs>
        <w:ind w:left="975" w:hanging="975"/>
      </w:pPr>
      <w:rPr>
        <w:rFonts w:hint="default"/>
      </w:rPr>
    </w:lvl>
    <w:lvl w:ilvl="1">
      <w:start w:val="1"/>
      <w:numFmt w:val="decimal"/>
      <w:lvlText w:val="%1.%2."/>
      <w:lvlJc w:val="left"/>
      <w:pPr>
        <w:tabs>
          <w:tab w:val="num" w:pos="833"/>
        </w:tabs>
        <w:ind w:left="833" w:hanging="975"/>
      </w:pPr>
      <w:rPr>
        <w:rFonts w:hint="default"/>
      </w:rPr>
    </w:lvl>
    <w:lvl w:ilvl="2">
      <w:start w:val="6"/>
      <w:numFmt w:val="decimal"/>
      <w:lvlText w:val="%1.%2.%3."/>
      <w:lvlJc w:val="left"/>
      <w:pPr>
        <w:tabs>
          <w:tab w:val="num" w:pos="691"/>
        </w:tabs>
        <w:ind w:left="691" w:hanging="975"/>
      </w:pPr>
      <w:rPr>
        <w:rFonts w:hint="default"/>
      </w:rPr>
    </w:lvl>
    <w:lvl w:ilvl="3">
      <w:start w:val="1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948"/>
        </w:tabs>
        <w:ind w:left="948" w:hanging="180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1024"/>
        </w:tabs>
        <w:ind w:left="1024" w:hanging="2160"/>
      </w:pPr>
      <w:rPr>
        <w:rFonts w:hint="default"/>
      </w:rPr>
    </w:lvl>
  </w:abstractNum>
  <w:abstractNum w:abstractNumId="8">
    <w:nsid w:val="1C744381"/>
    <w:multiLevelType w:val="hybridMultilevel"/>
    <w:tmpl w:val="70909CC6"/>
    <w:lvl w:ilvl="0" w:tplc="76BC8FDC">
      <w:start w:val="1"/>
      <w:numFmt w:val="decimal"/>
      <w:lvlText w:val="%1)"/>
      <w:lvlJc w:val="left"/>
      <w:pPr>
        <w:tabs>
          <w:tab w:val="num" w:pos="-51"/>
        </w:tabs>
        <w:ind w:left="-51" w:hanging="375"/>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9">
    <w:nsid w:val="1F886076"/>
    <w:multiLevelType w:val="multilevel"/>
    <w:tmpl w:val="C38ECAD6"/>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746"/>
        </w:tabs>
        <w:ind w:left="746" w:hanging="840"/>
      </w:pPr>
      <w:rPr>
        <w:rFonts w:hint="default"/>
      </w:rPr>
    </w:lvl>
    <w:lvl w:ilvl="2">
      <w:start w:val="1"/>
      <w:numFmt w:val="decimal"/>
      <w:lvlText w:val="%1.%2.%3."/>
      <w:lvlJc w:val="left"/>
      <w:pPr>
        <w:tabs>
          <w:tab w:val="num" w:pos="652"/>
        </w:tabs>
        <w:ind w:left="652" w:hanging="840"/>
      </w:pPr>
      <w:rPr>
        <w:rFonts w:hint="default"/>
      </w:rPr>
    </w:lvl>
    <w:lvl w:ilvl="3">
      <w:start w:val="5"/>
      <w:numFmt w:val="decimal"/>
      <w:lvlText w:val="%1.%2.%3.%4."/>
      <w:lvlJc w:val="left"/>
      <w:pPr>
        <w:tabs>
          <w:tab w:val="num" w:pos="798"/>
        </w:tabs>
        <w:ind w:left="798" w:hanging="1080"/>
      </w:pPr>
      <w:rPr>
        <w:rFonts w:hint="default"/>
      </w:rPr>
    </w:lvl>
    <w:lvl w:ilvl="4">
      <w:start w:val="1"/>
      <w:numFmt w:val="decimal"/>
      <w:lvlText w:val="%1.%2.%3.%4.%5."/>
      <w:lvlJc w:val="left"/>
      <w:pPr>
        <w:tabs>
          <w:tab w:val="num" w:pos="704"/>
        </w:tabs>
        <w:ind w:left="704" w:hanging="1080"/>
      </w:pPr>
      <w:rPr>
        <w:rFonts w:hint="default"/>
      </w:rPr>
    </w:lvl>
    <w:lvl w:ilvl="5">
      <w:start w:val="1"/>
      <w:numFmt w:val="decimal"/>
      <w:lvlText w:val="%1.%2.%3.%4.%5.%6."/>
      <w:lvlJc w:val="left"/>
      <w:pPr>
        <w:tabs>
          <w:tab w:val="num" w:pos="970"/>
        </w:tabs>
        <w:ind w:left="970" w:hanging="1440"/>
      </w:pPr>
      <w:rPr>
        <w:rFonts w:hint="default"/>
      </w:rPr>
    </w:lvl>
    <w:lvl w:ilvl="6">
      <w:start w:val="1"/>
      <w:numFmt w:val="decimal"/>
      <w:lvlText w:val="%1.%2.%3.%4.%5.%6.%7."/>
      <w:lvlJc w:val="left"/>
      <w:pPr>
        <w:tabs>
          <w:tab w:val="num" w:pos="1236"/>
        </w:tabs>
        <w:ind w:left="1236" w:hanging="1800"/>
      </w:pPr>
      <w:rPr>
        <w:rFonts w:hint="default"/>
      </w:rPr>
    </w:lvl>
    <w:lvl w:ilvl="7">
      <w:start w:val="1"/>
      <w:numFmt w:val="decimal"/>
      <w:lvlText w:val="%1.%2.%3.%4.%5.%6.%7.%8."/>
      <w:lvlJc w:val="left"/>
      <w:pPr>
        <w:tabs>
          <w:tab w:val="num" w:pos="1142"/>
        </w:tabs>
        <w:ind w:left="1142" w:hanging="1800"/>
      </w:pPr>
      <w:rPr>
        <w:rFonts w:hint="default"/>
      </w:rPr>
    </w:lvl>
    <w:lvl w:ilvl="8">
      <w:start w:val="1"/>
      <w:numFmt w:val="decimal"/>
      <w:lvlText w:val="%1.%2.%3.%4.%5.%6.%7.%8.%9."/>
      <w:lvlJc w:val="left"/>
      <w:pPr>
        <w:tabs>
          <w:tab w:val="num" w:pos="1408"/>
        </w:tabs>
        <w:ind w:left="1408" w:hanging="2160"/>
      </w:pPr>
      <w:rPr>
        <w:rFonts w:hint="default"/>
      </w:rPr>
    </w:lvl>
  </w:abstractNum>
  <w:abstractNum w:abstractNumId="10">
    <w:nsid w:val="206C11FA"/>
    <w:multiLevelType w:val="hybridMultilevel"/>
    <w:tmpl w:val="CE46CE04"/>
    <w:lvl w:ilvl="0" w:tplc="B4628006">
      <w:start w:val="1"/>
      <w:numFmt w:val="decimal"/>
      <w:lvlText w:val="%1)"/>
      <w:lvlJc w:val="left"/>
      <w:pPr>
        <w:tabs>
          <w:tab w:val="num" w:pos="-51"/>
        </w:tabs>
        <w:ind w:left="-51" w:hanging="375"/>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1">
    <w:nsid w:val="26AC4D06"/>
    <w:multiLevelType w:val="hybridMultilevel"/>
    <w:tmpl w:val="569CFC84"/>
    <w:lvl w:ilvl="0" w:tplc="21668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8722F7"/>
    <w:multiLevelType w:val="hybridMultilevel"/>
    <w:tmpl w:val="92D68484"/>
    <w:lvl w:ilvl="0" w:tplc="3EC8EDB4">
      <w:start w:val="1"/>
      <w:numFmt w:val="decimal"/>
      <w:lvlText w:val="%1)"/>
      <w:lvlJc w:val="left"/>
      <w:pPr>
        <w:tabs>
          <w:tab w:val="num" w:pos="144"/>
        </w:tabs>
        <w:ind w:left="144" w:hanging="57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3">
    <w:nsid w:val="43111E77"/>
    <w:multiLevelType w:val="hybridMultilevel"/>
    <w:tmpl w:val="80C803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3F671BB"/>
    <w:multiLevelType w:val="hybridMultilevel"/>
    <w:tmpl w:val="A6D2749E"/>
    <w:lvl w:ilvl="0" w:tplc="71B81324">
      <w:start w:val="1"/>
      <w:numFmt w:val="decimal"/>
      <w:lvlText w:val="%1)"/>
      <w:lvlJc w:val="left"/>
      <w:pPr>
        <w:tabs>
          <w:tab w:val="num" w:pos="789"/>
        </w:tabs>
        <w:ind w:left="789" w:hanging="840"/>
      </w:pPr>
      <w:rPr>
        <w:rFonts w:hint="default"/>
      </w:rPr>
    </w:lvl>
    <w:lvl w:ilvl="1" w:tplc="04190019" w:tentative="1">
      <w:start w:val="1"/>
      <w:numFmt w:val="lowerLetter"/>
      <w:lvlText w:val="%2."/>
      <w:lvlJc w:val="left"/>
      <w:pPr>
        <w:tabs>
          <w:tab w:val="num" w:pos="1029"/>
        </w:tabs>
        <w:ind w:left="1029" w:hanging="360"/>
      </w:pPr>
    </w:lvl>
    <w:lvl w:ilvl="2" w:tplc="0419001B" w:tentative="1">
      <w:start w:val="1"/>
      <w:numFmt w:val="lowerRoman"/>
      <w:lvlText w:val="%3."/>
      <w:lvlJc w:val="right"/>
      <w:pPr>
        <w:tabs>
          <w:tab w:val="num" w:pos="1749"/>
        </w:tabs>
        <w:ind w:left="1749" w:hanging="180"/>
      </w:pPr>
    </w:lvl>
    <w:lvl w:ilvl="3" w:tplc="0419000F" w:tentative="1">
      <w:start w:val="1"/>
      <w:numFmt w:val="decimal"/>
      <w:lvlText w:val="%4."/>
      <w:lvlJc w:val="left"/>
      <w:pPr>
        <w:tabs>
          <w:tab w:val="num" w:pos="2469"/>
        </w:tabs>
        <w:ind w:left="2469" w:hanging="360"/>
      </w:pPr>
    </w:lvl>
    <w:lvl w:ilvl="4" w:tplc="04190019" w:tentative="1">
      <w:start w:val="1"/>
      <w:numFmt w:val="lowerLetter"/>
      <w:lvlText w:val="%5."/>
      <w:lvlJc w:val="left"/>
      <w:pPr>
        <w:tabs>
          <w:tab w:val="num" w:pos="3189"/>
        </w:tabs>
        <w:ind w:left="3189" w:hanging="360"/>
      </w:pPr>
    </w:lvl>
    <w:lvl w:ilvl="5" w:tplc="0419001B" w:tentative="1">
      <w:start w:val="1"/>
      <w:numFmt w:val="lowerRoman"/>
      <w:lvlText w:val="%6."/>
      <w:lvlJc w:val="right"/>
      <w:pPr>
        <w:tabs>
          <w:tab w:val="num" w:pos="3909"/>
        </w:tabs>
        <w:ind w:left="3909" w:hanging="180"/>
      </w:pPr>
    </w:lvl>
    <w:lvl w:ilvl="6" w:tplc="0419000F" w:tentative="1">
      <w:start w:val="1"/>
      <w:numFmt w:val="decimal"/>
      <w:lvlText w:val="%7."/>
      <w:lvlJc w:val="left"/>
      <w:pPr>
        <w:tabs>
          <w:tab w:val="num" w:pos="4629"/>
        </w:tabs>
        <w:ind w:left="4629" w:hanging="360"/>
      </w:pPr>
    </w:lvl>
    <w:lvl w:ilvl="7" w:tplc="04190019" w:tentative="1">
      <w:start w:val="1"/>
      <w:numFmt w:val="lowerLetter"/>
      <w:lvlText w:val="%8."/>
      <w:lvlJc w:val="left"/>
      <w:pPr>
        <w:tabs>
          <w:tab w:val="num" w:pos="5349"/>
        </w:tabs>
        <w:ind w:left="5349" w:hanging="360"/>
      </w:pPr>
    </w:lvl>
    <w:lvl w:ilvl="8" w:tplc="0419001B" w:tentative="1">
      <w:start w:val="1"/>
      <w:numFmt w:val="lowerRoman"/>
      <w:lvlText w:val="%9."/>
      <w:lvlJc w:val="right"/>
      <w:pPr>
        <w:tabs>
          <w:tab w:val="num" w:pos="6069"/>
        </w:tabs>
        <w:ind w:left="6069" w:hanging="180"/>
      </w:pPr>
    </w:lvl>
  </w:abstractNum>
  <w:abstractNum w:abstractNumId="15">
    <w:nsid w:val="4C7274C0"/>
    <w:multiLevelType w:val="hybridMultilevel"/>
    <w:tmpl w:val="30B040F0"/>
    <w:lvl w:ilvl="0" w:tplc="F00808A0">
      <w:start w:val="8"/>
      <w:numFmt w:val="upperRoman"/>
      <w:lvlText w:val="%1."/>
      <w:lvlJc w:val="left"/>
      <w:pPr>
        <w:tabs>
          <w:tab w:val="num" w:pos="294"/>
        </w:tabs>
        <w:ind w:left="294" w:hanging="72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6">
    <w:nsid w:val="528621A4"/>
    <w:multiLevelType w:val="multilevel"/>
    <w:tmpl w:val="716A4E4A"/>
    <w:lvl w:ilvl="0">
      <w:start w:val="2"/>
      <w:numFmt w:val="decimal"/>
      <w:lvlText w:val="%1."/>
      <w:lvlJc w:val="left"/>
      <w:pPr>
        <w:tabs>
          <w:tab w:val="num" w:pos="1488"/>
        </w:tabs>
        <w:ind w:left="1488" w:hanging="1488"/>
      </w:pPr>
      <w:rPr>
        <w:rFonts w:hint="default"/>
      </w:rPr>
    </w:lvl>
    <w:lvl w:ilvl="1">
      <w:start w:val="1"/>
      <w:numFmt w:val="decimal"/>
      <w:lvlText w:val="%1.%2."/>
      <w:lvlJc w:val="left"/>
      <w:pPr>
        <w:tabs>
          <w:tab w:val="num" w:pos="1346"/>
        </w:tabs>
        <w:ind w:left="1346" w:hanging="1488"/>
      </w:pPr>
      <w:rPr>
        <w:rFonts w:hint="default"/>
      </w:rPr>
    </w:lvl>
    <w:lvl w:ilvl="2">
      <w:start w:val="10"/>
      <w:numFmt w:val="decimal"/>
      <w:lvlText w:val="%1.%2.%3."/>
      <w:lvlJc w:val="left"/>
      <w:pPr>
        <w:tabs>
          <w:tab w:val="num" w:pos="1204"/>
        </w:tabs>
        <w:ind w:left="1204" w:hanging="1488"/>
      </w:pPr>
      <w:rPr>
        <w:rFonts w:hint="default"/>
      </w:rPr>
    </w:lvl>
    <w:lvl w:ilvl="3">
      <w:start w:val="10"/>
      <w:numFmt w:val="decimal"/>
      <w:lvlText w:val="%1.%2.%3.%4."/>
      <w:lvlJc w:val="left"/>
      <w:pPr>
        <w:tabs>
          <w:tab w:val="num" w:pos="1062"/>
        </w:tabs>
        <w:ind w:left="1062" w:hanging="1488"/>
      </w:pPr>
      <w:rPr>
        <w:rFonts w:hint="default"/>
      </w:rPr>
    </w:lvl>
    <w:lvl w:ilvl="4">
      <w:start w:val="1"/>
      <w:numFmt w:val="decimal"/>
      <w:lvlText w:val="%1.%2.%3.%4.%5."/>
      <w:lvlJc w:val="left"/>
      <w:pPr>
        <w:tabs>
          <w:tab w:val="num" w:pos="920"/>
        </w:tabs>
        <w:ind w:left="920" w:hanging="1488"/>
      </w:pPr>
      <w:rPr>
        <w:rFonts w:hint="default"/>
      </w:rPr>
    </w:lvl>
    <w:lvl w:ilvl="5">
      <w:start w:val="1"/>
      <w:numFmt w:val="decimal"/>
      <w:lvlText w:val="%1.%2.%3.%4.%5.%6."/>
      <w:lvlJc w:val="left"/>
      <w:pPr>
        <w:tabs>
          <w:tab w:val="num" w:pos="778"/>
        </w:tabs>
        <w:ind w:left="778" w:hanging="1488"/>
      </w:pPr>
      <w:rPr>
        <w:rFonts w:hint="default"/>
      </w:rPr>
    </w:lvl>
    <w:lvl w:ilvl="6">
      <w:start w:val="1"/>
      <w:numFmt w:val="decimal"/>
      <w:lvlText w:val="%1.%2.%3.%4.%5.%6.%7."/>
      <w:lvlJc w:val="left"/>
      <w:pPr>
        <w:tabs>
          <w:tab w:val="num" w:pos="948"/>
        </w:tabs>
        <w:ind w:left="948" w:hanging="180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1024"/>
        </w:tabs>
        <w:ind w:left="1024" w:hanging="2160"/>
      </w:pPr>
      <w:rPr>
        <w:rFonts w:hint="default"/>
      </w:rPr>
    </w:lvl>
  </w:abstractNum>
  <w:abstractNum w:abstractNumId="17">
    <w:nsid w:val="59530A9A"/>
    <w:multiLevelType w:val="hybridMultilevel"/>
    <w:tmpl w:val="7FD450DE"/>
    <w:lvl w:ilvl="0" w:tplc="FE964368">
      <w:start w:val="2"/>
      <w:numFmt w:val="bullet"/>
      <w:lvlText w:val="-"/>
      <w:lvlJc w:val="left"/>
      <w:pPr>
        <w:tabs>
          <w:tab w:val="num" w:pos="-66"/>
        </w:tabs>
        <w:ind w:left="-66" w:hanging="360"/>
      </w:pPr>
      <w:rPr>
        <w:rFonts w:ascii="Times New Roman" w:eastAsia="Times New Roman" w:hAnsi="Times New Roman" w:cs="Times New Roman" w:hint="default"/>
      </w:rPr>
    </w:lvl>
    <w:lvl w:ilvl="1" w:tplc="04190003" w:tentative="1">
      <w:start w:val="1"/>
      <w:numFmt w:val="bullet"/>
      <w:lvlText w:val="o"/>
      <w:lvlJc w:val="left"/>
      <w:pPr>
        <w:tabs>
          <w:tab w:val="num" w:pos="654"/>
        </w:tabs>
        <w:ind w:left="654" w:hanging="360"/>
      </w:pPr>
      <w:rPr>
        <w:rFonts w:ascii="Courier New" w:hAnsi="Courier New" w:hint="default"/>
      </w:rPr>
    </w:lvl>
    <w:lvl w:ilvl="2" w:tplc="04190005" w:tentative="1">
      <w:start w:val="1"/>
      <w:numFmt w:val="bullet"/>
      <w:lvlText w:val=""/>
      <w:lvlJc w:val="left"/>
      <w:pPr>
        <w:tabs>
          <w:tab w:val="num" w:pos="1374"/>
        </w:tabs>
        <w:ind w:left="1374" w:hanging="360"/>
      </w:pPr>
      <w:rPr>
        <w:rFonts w:ascii="Wingdings" w:hAnsi="Wingdings" w:hint="default"/>
      </w:rPr>
    </w:lvl>
    <w:lvl w:ilvl="3" w:tplc="04190001" w:tentative="1">
      <w:start w:val="1"/>
      <w:numFmt w:val="bullet"/>
      <w:lvlText w:val=""/>
      <w:lvlJc w:val="left"/>
      <w:pPr>
        <w:tabs>
          <w:tab w:val="num" w:pos="2094"/>
        </w:tabs>
        <w:ind w:left="2094" w:hanging="360"/>
      </w:pPr>
      <w:rPr>
        <w:rFonts w:ascii="Symbol" w:hAnsi="Symbol" w:hint="default"/>
      </w:rPr>
    </w:lvl>
    <w:lvl w:ilvl="4" w:tplc="04190003" w:tentative="1">
      <w:start w:val="1"/>
      <w:numFmt w:val="bullet"/>
      <w:lvlText w:val="o"/>
      <w:lvlJc w:val="left"/>
      <w:pPr>
        <w:tabs>
          <w:tab w:val="num" w:pos="2814"/>
        </w:tabs>
        <w:ind w:left="2814" w:hanging="360"/>
      </w:pPr>
      <w:rPr>
        <w:rFonts w:ascii="Courier New" w:hAnsi="Courier New" w:hint="default"/>
      </w:rPr>
    </w:lvl>
    <w:lvl w:ilvl="5" w:tplc="04190005" w:tentative="1">
      <w:start w:val="1"/>
      <w:numFmt w:val="bullet"/>
      <w:lvlText w:val=""/>
      <w:lvlJc w:val="left"/>
      <w:pPr>
        <w:tabs>
          <w:tab w:val="num" w:pos="3534"/>
        </w:tabs>
        <w:ind w:left="3534" w:hanging="360"/>
      </w:pPr>
      <w:rPr>
        <w:rFonts w:ascii="Wingdings" w:hAnsi="Wingdings" w:hint="default"/>
      </w:rPr>
    </w:lvl>
    <w:lvl w:ilvl="6" w:tplc="04190001" w:tentative="1">
      <w:start w:val="1"/>
      <w:numFmt w:val="bullet"/>
      <w:lvlText w:val=""/>
      <w:lvlJc w:val="left"/>
      <w:pPr>
        <w:tabs>
          <w:tab w:val="num" w:pos="4254"/>
        </w:tabs>
        <w:ind w:left="4254" w:hanging="360"/>
      </w:pPr>
      <w:rPr>
        <w:rFonts w:ascii="Symbol" w:hAnsi="Symbol" w:hint="default"/>
      </w:rPr>
    </w:lvl>
    <w:lvl w:ilvl="7" w:tplc="04190003" w:tentative="1">
      <w:start w:val="1"/>
      <w:numFmt w:val="bullet"/>
      <w:lvlText w:val="o"/>
      <w:lvlJc w:val="left"/>
      <w:pPr>
        <w:tabs>
          <w:tab w:val="num" w:pos="4974"/>
        </w:tabs>
        <w:ind w:left="4974" w:hanging="360"/>
      </w:pPr>
      <w:rPr>
        <w:rFonts w:ascii="Courier New" w:hAnsi="Courier New" w:hint="default"/>
      </w:rPr>
    </w:lvl>
    <w:lvl w:ilvl="8" w:tplc="04190005" w:tentative="1">
      <w:start w:val="1"/>
      <w:numFmt w:val="bullet"/>
      <w:lvlText w:val=""/>
      <w:lvlJc w:val="left"/>
      <w:pPr>
        <w:tabs>
          <w:tab w:val="num" w:pos="5694"/>
        </w:tabs>
        <w:ind w:left="5694" w:hanging="360"/>
      </w:pPr>
      <w:rPr>
        <w:rFonts w:ascii="Wingdings" w:hAnsi="Wingdings" w:hint="default"/>
      </w:rPr>
    </w:lvl>
  </w:abstractNum>
  <w:abstractNum w:abstractNumId="18">
    <w:nsid w:val="63B85D6C"/>
    <w:multiLevelType w:val="multilevel"/>
    <w:tmpl w:val="299211EA"/>
    <w:lvl w:ilvl="0">
      <w:start w:val="9"/>
      <w:numFmt w:val="upperRoman"/>
      <w:lvlText w:val="%1."/>
      <w:lvlJc w:val="left"/>
      <w:pPr>
        <w:tabs>
          <w:tab w:val="num" w:pos="294"/>
        </w:tabs>
        <w:ind w:left="294" w:hanging="720"/>
      </w:pPr>
      <w:rPr>
        <w:rFonts w:hint="default"/>
      </w:rPr>
    </w:lvl>
    <w:lvl w:ilvl="1">
      <w:start w:val="1"/>
      <w:numFmt w:val="decimal"/>
      <w:isLgl/>
      <w:lvlText w:val="%1.%2."/>
      <w:lvlJc w:val="left"/>
      <w:pPr>
        <w:tabs>
          <w:tab w:val="num" w:pos="384"/>
        </w:tabs>
        <w:ind w:left="384" w:hanging="810"/>
      </w:pPr>
      <w:rPr>
        <w:rFonts w:hint="default"/>
      </w:rPr>
    </w:lvl>
    <w:lvl w:ilvl="2">
      <w:start w:val="1"/>
      <w:numFmt w:val="decimal"/>
      <w:isLgl/>
      <w:lvlText w:val="%1.%2.%3."/>
      <w:lvlJc w:val="left"/>
      <w:pPr>
        <w:tabs>
          <w:tab w:val="num" w:pos="384"/>
        </w:tabs>
        <w:ind w:left="384" w:hanging="810"/>
      </w:pPr>
      <w:rPr>
        <w:rFonts w:hint="default"/>
      </w:rPr>
    </w:lvl>
    <w:lvl w:ilvl="3">
      <w:start w:val="1"/>
      <w:numFmt w:val="decimal"/>
      <w:isLgl/>
      <w:lvlText w:val="%1.%2.%3.%4."/>
      <w:lvlJc w:val="left"/>
      <w:pPr>
        <w:tabs>
          <w:tab w:val="num" w:pos="654"/>
        </w:tabs>
        <w:ind w:left="654" w:hanging="1080"/>
      </w:pPr>
      <w:rPr>
        <w:rFonts w:hint="default"/>
      </w:rPr>
    </w:lvl>
    <w:lvl w:ilvl="4">
      <w:start w:val="1"/>
      <w:numFmt w:val="decimal"/>
      <w:isLgl/>
      <w:lvlText w:val="%1.%2.%3.%4.%5."/>
      <w:lvlJc w:val="left"/>
      <w:pPr>
        <w:tabs>
          <w:tab w:val="num" w:pos="654"/>
        </w:tabs>
        <w:ind w:left="654" w:hanging="1080"/>
      </w:pPr>
      <w:rPr>
        <w:rFonts w:hint="default"/>
      </w:rPr>
    </w:lvl>
    <w:lvl w:ilvl="5">
      <w:start w:val="1"/>
      <w:numFmt w:val="decimal"/>
      <w:isLgl/>
      <w:lvlText w:val="%1.%2.%3.%4.%5.%6."/>
      <w:lvlJc w:val="left"/>
      <w:pPr>
        <w:tabs>
          <w:tab w:val="num" w:pos="1014"/>
        </w:tabs>
        <w:ind w:left="1014" w:hanging="1440"/>
      </w:pPr>
      <w:rPr>
        <w:rFonts w:hint="default"/>
      </w:rPr>
    </w:lvl>
    <w:lvl w:ilvl="6">
      <w:start w:val="1"/>
      <w:numFmt w:val="decimal"/>
      <w:isLgl/>
      <w:lvlText w:val="%1.%2.%3.%4.%5.%6.%7."/>
      <w:lvlJc w:val="left"/>
      <w:pPr>
        <w:tabs>
          <w:tab w:val="num" w:pos="1374"/>
        </w:tabs>
        <w:ind w:left="1374" w:hanging="1800"/>
      </w:pPr>
      <w:rPr>
        <w:rFonts w:hint="default"/>
      </w:rPr>
    </w:lvl>
    <w:lvl w:ilvl="7">
      <w:start w:val="1"/>
      <w:numFmt w:val="decimal"/>
      <w:isLgl/>
      <w:lvlText w:val="%1.%2.%3.%4.%5.%6.%7.%8."/>
      <w:lvlJc w:val="left"/>
      <w:pPr>
        <w:tabs>
          <w:tab w:val="num" w:pos="1374"/>
        </w:tabs>
        <w:ind w:left="1374" w:hanging="1800"/>
      </w:pPr>
      <w:rPr>
        <w:rFonts w:hint="default"/>
      </w:rPr>
    </w:lvl>
    <w:lvl w:ilvl="8">
      <w:start w:val="1"/>
      <w:numFmt w:val="decimal"/>
      <w:isLgl/>
      <w:lvlText w:val="%1.%2.%3.%4.%5.%6.%7.%8.%9."/>
      <w:lvlJc w:val="left"/>
      <w:pPr>
        <w:tabs>
          <w:tab w:val="num" w:pos="1734"/>
        </w:tabs>
        <w:ind w:left="1734" w:hanging="2160"/>
      </w:pPr>
      <w:rPr>
        <w:rFonts w:hint="default"/>
      </w:rPr>
    </w:lvl>
  </w:abstractNum>
  <w:abstractNum w:abstractNumId="19">
    <w:nsid w:val="63F04468"/>
    <w:multiLevelType w:val="multilevel"/>
    <w:tmpl w:val="5B6CB296"/>
    <w:lvl w:ilvl="0">
      <w:numFmt w:val="bullet"/>
      <w:lvlText w:val=""/>
      <w:lvlJc w:val="left"/>
      <w:pPr>
        <w:tabs>
          <w:tab w:val="num" w:pos="1620"/>
        </w:tabs>
        <w:ind w:left="1620" w:hanging="360"/>
      </w:pPr>
      <w:rPr>
        <w:rFonts w:ascii="Symbol" w:eastAsia="Times New Roman" w:hAnsi="Symbol" w:cs="Times New Roman"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0">
    <w:nsid w:val="6B585010"/>
    <w:multiLevelType w:val="hybridMultilevel"/>
    <w:tmpl w:val="FCE468FC"/>
    <w:lvl w:ilvl="0" w:tplc="A250489C">
      <w:start w:val="2"/>
      <w:numFmt w:val="bullet"/>
      <w:lvlText w:val="-"/>
      <w:lvlJc w:val="left"/>
      <w:pPr>
        <w:tabs>
          <w:tab w:val="num" w:pos="-66"/>
        </w:tabs>
        <w:ind w:left="-66" w:hanging="360"/>
      </w:pPr>
      <w:rPr>
        <w:rFonts w:ascii="Times New Roman" w:eastAsia="Times New Roman" w:hAnsi="Times New Roman" w:cs="Times New Roman" w:hint="default"/>
      </w:rPr>
    </w:lvl>
    <w:lvl w:ilvl="1" w:tplc="04190003" w:tentative="1">
      <w:start w:val="1"/>
      <w:numFmt w:val="bullet"/>
      <w:lvlText w:val="o"/>
      <w:lvlJc w:val="left"/>
      <w:pPr>
        <w:tabs>
          <w:tab w:val="num" w:pos="654"/>
        </w:tabs>
        <w:ind w:left="654" w:hanging="360"/>
      </w:pPr>
      <w:rPr>
        <w:rFonts w:ascii="Courier New" w:hAnsi="Courier New" w:hint="default"/>
      </w:rPr>
    </w:lvl>
    <w:lvl w:ilvl="2" w:tplc="04190005" w:tentative="1">
      <w:start w:val="1"/>
      <w:numFmt w:val="bullet"/>
      <w:lvlText w:val=""/>
      <w:lvlJc w:val="left"/>
      <w:pPr>
        <w:tabs>
          <w:tab w:val="num" w:pos="1374"/>
        </w:tabs>
        <w:ind w:left="1374" w:hanging="360"/>
      </w:pPr>
      <w:rPr>
        <w:rFonts w:ascii="Wingdings" w:hAnsi="Wingdings" w:hint="default"/>
      </w:rPr>
    </w:lvl>
    <w:lvl w:ilvl="3" w:tplc="04190001" w:tentative="1">
      <w:start w:val="1"/>
      <w:numFmt w:val="bullet"/>
      <w:lvlText w:val=""/>
      <w:lvlJc w:val="left"/>
      <w:pPr>
        <w:tabs>
          <w:tab w:val="num" w:pos="2094"/>
        </w:tabs>
        <w:ind w:left="2094" w:hanging="360"/>
      </w:pPr>
      <w:rPr>
        <w:rFonts w:ascii="Symbol" w:hAnsi="Symbol" w:hint="default"/>
      </w:rPr>
    </w:lvl>
    <w:lvl w:ilvl="4" w:tplc="04190003" w:tentative="1">
      <w:start w:val="1"/>
      <w:numFmt w:val="bullet"/>
      <w:lvlText w:val="o"/>
      <w:lvlJc w:val="left"/>
      <w:pPr>
        <w:tabs>
          <w:tab w:val="num" w:pos="2814"/>
        </w:tabs>
        <w:ind w:left="2814" w:hanging="360"/>
      </w:pPr>
      <w:rPr>
        <w:rFonts w:ascii="Courier New" w:hAnsi="Courier New" w:hint="default"/>
      </w:rPr>
    </w:lvl>
    <w:lvl w:ilvl="5" w:tplc="04190005" w:tentative="1">
      <w:start w:val="1"/>
      <w:numFmt w:val="bullet"/>
      <w:lvlText w:val=""/>
      <w:lvlJc w:val="left"/>
      <w:pPr>
        <w:tabs>
          <w:tab w:val="num" w:pos="3534"/>
        </w:tabs>
        <w:ind w:left="3534" w:hanging="360"/>
      </w:pPr>
      <w:rPr>
        <w:rFonts w:ascii="Wingdings" w:hAnsi="Wingdings" w:hint="default"/>
      </w:rPr>
    </w:lvl>
    <w:lvl w:ilvl="6" w:tplc="04190001" w:tentative="1">
      <w:start w:val="1"/>
      <w:numFmt w:val="bullet"/>
      <w:lvlText w:val=""/>
      <w:lvlJc w:val="left"/>
      <w:pPr>
        <w:tabs>
          <w:tab w:val="num" w:pos="4254"/>
        </w:tabs>
        <w:ind w:left="4254" w:hanging="360"/>
      </w:pPr>
      <w:rPr>
        <w:rFonts w:ascii="Symbol" w:hAnsi="Symbol" w:hint="default"/>
      </w:rPr>
    </w:lvl>
    <w:lvl w:ilvl="7" w:tplc="04190003" w:tentative="1">
      <w:start w:val="1"/>
      <w:numFmt w:val="bullet"/>
      <w:lvlText w:val="o"/>
      <w:lvlJc w:val="left"/>
      <w:pPr>
        <w:tabs>
          <w:tab w:val="num" w:pos="4974"/>
        </w:tabs>
        <w:ind w:left="4974" w:hanging="360"/>
      </w:pPr>
      <w:rPr>
        <w:rFonts w:ascii="Courier New" w:hAnsi="Courier New" w:hint="default"/>
      </w:rPr>
    </w:lvl>
    <w:lvl w:ilvl="8" w:tplc="04190005" w:tentative="1">
      <w:start w:val="1"/>
      <w:numFmt w:val="bullet"/>
      <w:lvlText w:val=""/>
      <w:lvlJc w:val="left"/>
      <w:pPr>
        <w:tabs>
          <w:tab w:val="num" w:pos="5694"/>
        </w:tabs>
        <w:ind w:left="5694" w:hanging="360"/>
      </w:pPr>
      <w:rPr>
        <w:rFonts w:ascii="Wingdings" w:hAnsi="Wingdings" w:hint="default"/>
      </w:rPr>
    </w:lvl>
  </w:abstractNum>
  <w:abstractNum w:abstractNumId="21">
    <w:nsid w:val="763D6305"/>
    <w:multiLevelType w:val="multilevel"/>
    <w:tmpl w:val="08AC077C"/>
    <w:lvl w:ilvl="0">
      <w:start w:val="5"/>
      <w:numFmt w:val="decimal"/>
      <w:lvlText w:val="%1."/>
      <w:lvlJc w:val="left"/>
      <w:pPr>
        <w:tabs>
          <w:tab w:val="num" w:pos="960"/>
        </w:tabs>
        <w:ind w:left="960" w:hanging="960"/>
      </w:pPr>
      <w:rPr>
        <w:rFonts w:hint="default"/>
      </w:rPr>
    </w:lvl>
    <w:lvl w:ilvl="1">
      <w:start w:val="2"/>
      <w:numFmt w:val="decimal"/>
      <w:lvlText w:val="%1.%2."/>
      <w:lvlJc w:val="left"/>
      <w:pPr>
        <w:tabs>
          <w:tab w:val="num" w:pos="747"/>
        </w:tabs>
        <w:ind w:left="747" w:hanging="960"/>
      </w:pPr>
      <w:rPr>
        <w:rFonts w:hint="default"/>
      </w:rPr>
    </w:lvl>
    <w:lvl w:ilvl="2">
      <w:start w:val="1"/>
      <w:numFmt w:val="decimal"/>
      <w:lvlText w:val="%1.%2.%3."/>
      <w:lvlJc w:val="left"/>
      <w:pPr>
        <w:tabs>
          <w:tab w:val="num" w:pos="534"/>
        </w:tabs>
        <w:ind w:left="534" w:hanging="960"/>
      </w:pPr>
      <w:rPr>
        <w:rFonts w:hint="default"/>
      </w:rPr>
    </w:lvl>
    <w:lvl w:ilvl="3">
      <w:start w:val="1"/>
      <w:numFmt w:val="decimal"/>
      <w:lvlText w:val="%1.%2.%3.%4."/>
      <w:lvlJc w:val="left"/>
      <w:pPr>
        <w:tabs>
          <w:tab w:val="num" w:pos="441"/>
        </w:tabs>
        <w:ind w:left="441" w:hanging="1080"/>
      </w:pPr>
      <w:rPr>
        <w:rFonts w:hint="default"/>
      </w:rPr>
    </w:lvl>
    <w:lvl w:ilvl="4">
      <w:start w:val="1"/>
      <w:numFmt w:val="decimal"/>
      <w:lvlText w:val="%1.%2.%3.%4.%5."/>
      <w:lvlJc w:val="left"/>
      <w:pPr>
        <w:tabs>
          <w:tab w:val="num" w:pos="228"/>
        </w:tabs>
        <w:ind w:left="228" w:hanging="1080"/>
      </w:pPr>
      <w:rPr>
        <w:rFonts w:hint="default"/>
      </w:rPr>
    </w:lvl>
    <w:lvl w:ilvl="5">
      <w:start w:val="1"/>
      <w:numFmt w:val="decimal"/>
      <w:lvlText w:val="%1.%2.%3.%4.%5.%6."/>
      <w:lvlJc w:val="left"/>
      <w:pPr>
        <w:tabs>
          <w:tab w:val="num" w:pos="375"/>
        </w:tabs>
        <w:ind w:left="375" w:hanging="1440"/>
      </w:pPr>
      <w:rPr>
        <w:rFonts w:hint="default"/>
      </w:rPr>
    </w:lvl>
    <w:lvl w:ilvl="6">
      <w:start w:val="1"/>
      <w:numFmt w:val="decimal"/>
      <w:lvlText w:val="%1.%2.%3.%4.%5.%6.%7."/>
      <w:lvlJc w:val="left"/>
      <w:pPr>
        <w:tabs>
          <w:tab w:val="num" w:pos="522"/>
        </w:tabs>
        <w:ind w:left="522" w:hanging="1800"/>
      </w:pPr>
      <w:rPr>
        <w:rFonts w:hint="default"/>
      </w:rPr>
    </w:lvl>
    <w:lvl w:ilvl="7">
      <w:start w:val="1"/>
      <w:numFmt w:val="decimal"/>
      <w:lvlText w:val="%1.%2.%3.%4.%5.%6.%7.%8."/>
      <w:lvlJc w:val="left"/>
      <w:pPr>
        <w:tabs>
          <w:tab w:val="num" w:pos="309"/>
        </w:tabs>
        <w:ind w:left="309" w:hanging="1800"/>
      </w:pPr>
      <w:rPr>
        <w:rFonts w:hint="default"/>
      </w:rPr>
    </w:lvl>
    <w:lvl w:ilvl="8">
      <w:start w:val="1"/>
      <w:numFmt w:val="decimal"/>
      <w:lvlText w:val="%1.%2.%3.%4.%5.%6.%7.%8.%9."/>
      <w:lvlJc w:val="left"/>
      <w:pPr>
        <w:tabs>
          <w:tab w:val="num" w:pos="456"/>
        </w:tabs>
        <w:ind w:left="456" w:hanging="2160"/>
      </w:pPr>
      <w:rPr>
        <w:rFonts w:hint="default"/>
      </w:rPr>
    </w:lvl>
  </w:abstractNum>
  <w:abstractNum w:abstractNumId="22">
    <w:nsid w:val="789A113D"/>
    <w:multiLevelType w:val="hybridMultilevel"/>
    <w:tmpl w:val="1354BFAA"/>
    <w:lvl w:ilvl="0" w:tplc="982A2E42">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23">
    <w:nsid w:val="7FEB23CA"/>
    <w:multiLevelType w:val="multilevel"/>
    <w:tmpl w:val="4E347AFA"/>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746"/>
        </w:tabs>
        <w:ind w:left="746" w:hanging="840"/>
      </w:pPr>
      <w:rPr>
        <w:rFonts w:hint="default"/>
      </w:rPr>
    </w:lvl>
    <w:lvl w:ilvl="2">
      <w:start w:val="3"/>
      <w:numFmt w:val="decimal"/>
      <w:lvlText w:val="%1.%2.%3."/>
      <w:lvlJc w:val="left"/>
      <w:pPr>
        <w:tabs>
          <w:tab w:val="num" w:pos="652"/>
        </w:tabs>
        <w:ind w:left="652" w:hanging="840"/>
      </w:pPr>
      <w:rPr>
        <w:rFonts w:hint="default"/>
      </w:rPr>
    </w:lvl>
    <w:lvl w:ilvl="3">
      <w:start w:val="4"/>
      <w:numFmt w:val="decimal"/>
      <w:lvlText w:val="%1.%2.%3.%4."/>
      <w:lvlJc w:val="left"/>
      <w:pPr>
        <w:tabs>
          <w:tab w:val="num" w:pos="798"/>
        </w:tabs>
        <w:ind w:left="798" w:hanging="1080"/>
      </w:pPr>
      <w:rPr>
        <w:rFonts w:hint="default"/>
      </w:rPr>
    </w:lvl>
    <w:lvl w:ilvl="4">
      <w:start w:val="1"/>
      <w:numFmt w:val="decimal"/>
      <w:lvlText w:val="%1.%2.%3.%4.%5."/>
      <w:lvlJc w:val="left"/>
      <w:pPr>
        <w:tabs>
          <w:tab w:val="num" w:pos="704"/>
        </w:tabs>
        <w:ind w:left="704" w:hanging="1080"/>
      </w:pPr>
      <w:rPr>
        <w:rFonts w:hint="default"/>
      </w:rPr>
    </w:lvl>
    <w:lvl w:ilvl="5">
      <w:start w:val="1"/>
      <w:numFmt w:val="decimal"/>
      <w:lvlText w:val="%1.%2.%3.%4.%5.%6."/>
      <w:lvlJc w:val="left"/>
      <w:pPr>
        <w:tabs>
          <w:tab w:val="num" w:pos="970"/>
        </w:tabs>
        <w:ind w:left="970" w:hanging="1440"/>
      </w:pPr>
      <w:rPr>
        <w:rFonts w:hint="default"/>
      </w:rPr>
    </w:lvl>
    <w:lvl w:ilvl="6">
      <w:start w:val="1"/>
      <w:numFmt w:val="decimal"/>
      <w:lvlText w:val="%1.%2.%3.%4.%5.%6.%7."/>
      <w:lvlJc w:val="left"/>
      <w:pPr>
        <w:tabs>
          <w:tab w:val="num" w:pos="1236"/>
        </w:tabs>
        <w:ind w:left="1236" w:hanging="1800"/>
      </w:pPr>
      <w:rPr>
        <w:rFonts w:hint="default"/>
      </w:rPr>
    </w:lvl>
    <w:lvl w:ilvl="7">
      <w:start w:val="1"/>
      <w:numFmt w:val="decimal"/>
      <w:lvlText w:val="%1.%2.%3.%4.%5.%6.%7.%8."/>
      <w:lvlJc w:val="left"/>
      <w:pPr>
        <w:tabs>
          <w:tab w:val="num" w:pos="1142"/>
        </w:tabs>
        <w:ind w:left="1142" w:hanging="1800"/>
      </w:pPr>
      <w:rPr>
        <w:rFonts w:hint="default"/>
      </w:rPr>
    </w:lvl>
    <w:lvl w:ilvl="8">
      <w:start w:val="1"/>
      <w:numFmt w:val="decimal"/>
      <w:lvlText w:val="%1.%2.%3.%4.%5.%6.%7.%8.%9."/>
      <w:lvlJc w:val="left"/>
      <w:pPr>
        <w:tabs>
          <w:tab w:val="num" w:pos="1408"/>
        </w:tabs>
        <w:ind w:left="1408" w:hanging="2160"/>
      </w:pPr>
      <w:rPr>
        <w:rFonts w:hint="default"/>
      </w:rPr>
    </w:lvl>
  </w:abstractNum>
  <w:num w:numId="1">
    <w:abstractNumId w:val="0"/>
  </w:num>
  <w:num w:numId="2">
    <w:abstractNumId w:val="8"/>
  </w:num>
  <w:num w:numId="3">
    <w:abstractNumId w:val="14"/>
  </w:num>
  <w:num w:numId="4">
    <w:abstractNumId w:val="12"/>
  </w:num>
  <w:num w:numId="5">
    <w:abstractNumId w:val="10"/>
  </w:num>
  <w:num w:numId="6">
    <w:abstractNumId w:val="22"/>
  </w:num>
  <w:num w:numId="7">
    <w:abstractNumId w:val="23"/>
  </w:num>
  <w:num w:numId="8">
    <w:abstractNumId w:val="9"/>
  </w:num>
  <w:num w:numId="9">
    <w:abstractNumId w:val="7"/>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16"/>
  </w:num>
  <w:num w:numId="16">
    <w:abstractNumId w:val="20"/>
  </w:num>
  <w:num w:numId="17">
    <w:abstractNumId w:val="21"/>
  </w:num>
  <w:num w:numId="18">
    <w:abstractNumId w:val="15"/>
  </w:num>
  <w:num w:numId="19">
    <w:abstractNumId w:val="17"/>
  </w:num>
  <w:num w:numId="20">
    <w:abstractNumId w:val="1"/>
  </w:num>
  <w:num w:numId="21">
    <w:abstractNumId w:val="3"/>
  </w:num>
  <w:num w:numId="22">
    <w:abstractNumId w:val="19"/>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1"/>
    <w:rsid w:val="001D0673"/>
    <w:rsid w:val="002A56DE"/>
    <w:rsid w:val="006B6C2C"/>
    <w:rsid w:val="00BE00D1"/>
    <w:rsid w:val="00C569D7"/>
    <w:rsid w:val="00E5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center"/>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Title"/>
    <w:basedOn w:val="a"/>
    <w:qFormat/>
    <w:pPr>
      <w:jc w:val="center"/>
    </w:pPr>
    <w:rPr>
      <w:sz w:val="28"/>
    </w:rPr>
  </w:style>
  <w:style w:type="paragraph" w:styleId="a5">
    <w:name w:val="Subtitle"/>
    <w:basedOn w:val="a"/>
    <w:qFormat/>
    <w:pPr>
      <w:jc w:val="both"/>
    </w:pPr>
    <w:rPr>
      <w:sz w:val="28"/>
    </w:rPr>
  </w:style>
  <w:style w:type="paragraph" w:styleId="a6">
    <w:name w:val="Plain Text"/>
    <w:basedOn w:val="a"/>
    <w:rPr>
      <w:rFonts w:ascii="Courier New" w:hAnsi="Courier New"/>
    </w:rPr>
  </w:style>
  <w:style w:type="paragraph" w:styleId="a7">
    <w:name w:val="footer"/>
    <w:basedOn w:val="a"/>
    <w:pPr>
      <w:tabs>
        <w:tab w:val="center" w:pos="4677"/>
        <w:tab w:val="right" w:pos="9355"/>
      </w:tabs>
    </w:pPr>
  </w:style>
  <w:style w:type="character" w:styleId="a8">
    <w:name w:val="page number"/>
    <w:basedOn w:val="a0"/>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9">
    <w:name w:val="Body Text Indent"/>
    <w:basedOn w:val="a"/>
    <w:pPr>
      <w:ind w:firstLine="708"/>
      <w:jc w:val="both"/>
    </w:pPr>
    <w:rPr>
      <w:sz w:val="24"/>
      <w:szCs w:val="22"/>
    </w:rPr>
  </w:style>
  <w:style w:type="paragraph" w:styleId="20">
    <w:name w:val="Body Text Indent 2"/>
    <w:basedOn w:val="a"/>
    <w:pPr>
      <w:ind w:firstLine="708"/>
      <w:jc w:val="both"/>
    </w:pPr>
    <w:rPr>
      <w:sz w:val="28"/>
      <w:szCs w:val="22"/>
    </w:rPr>
  </w:style>
  <w:style w:type="paragraph" w:styleId="3">
    <w:name w:val="Body Text Indent 3"/>
    <w:basedOn w:val="a"/>
    <w:pPr>
      <w:ind w:left="-426"/>
      <w:jc w:val="both"/>
    </w:pPr>
    <w:rPr>
      <w:sz w:val="28"/>
      <w:szCs w:val="22"/>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a">
    <w:name w:val="header"/>
    <w:basedOn w:val="a"/>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center"/>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Title"/>
    <w:basedOn w:val="a"/>
    <w:qFormat/>
    <w:pPr>
      <w:jc w:val="center"/>
    </w:pPr>
    <w:rPr>
      <w:sz w:val="28"/>
    </w:rPr>
  </w:style>
  <w:style w:type="paragraph" w:styleId="a5">
    <w:name w:val="Subtitle"/>
    <w:basedOn w:val="a"/>
    <w:qFormat/>
    <w:pPr>
      <w:jc w:val="both"/>
    </w:pPr>
    <w:rPr>
      <w:sz w:val="28"/>
    </w:rPr>
  </w:style>
  <w:style w:type="paragraph" w:styleId="a6">
    <w:name w:val="Plain Text"/>
    <w:basedOn w:val="a"/>
    <w:rPr>
      <w:rFonts w:ascii="Courier New" w:hAnsi="Courier New"/>
    </w:rPr>
  </w:style>
  <w:style w:type="paragraph" w:styleId="a7">
    <w:name w:val="footer"/>
    <w:basedOn w:val="a"/>
    <w:pPr>
      <w:tabs>
        <w:tab w:val="center" w:pos="4677"/>
        <w:tab w:val="right" w:pos="9355"/>
      </w:tabs>
    </w:pPr>
  </w:style>
  <w:style w:type="character" w:styleId="a8">
    <w:name w:val="page number"/>
    <w:basedOn w:val="a0"/>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9">
    <w:name w:val="Body Text Indent"/>
    <w:basedOn w:val="a"/>
    <w:pPr>
      <w:ind w:firstLine="708"/>
      <w:jc w:val="both"/>
    </w:pPr>
    <w:rPr>
      <w:sz w:val="24"/>
      <w:szCs w:val="22"/>
    </w:rPr>
  </w:style>
  <w:style w:type="paragraph" w:styleId="20">
    <w:name w:val="Body Text Indent 2"/>
    <w:basedOn w:val="a"/>
    <w:pPr>
      <w:ind w:firstLine="708"/>
      <w:jc w:val="both"/>
    </w:pPr>
    <w:rPr>
      <w:sz w:val="28"/>
      <w:szCs w:val="22"/>
    </w:rPr>
  </w:style>
  <w:style w:type="paragraph" w:styleId="3">
    <w:name w:val="Body Text Indent 3"/>
    <w:basedOn w:val="a"/>
    <w:pPr>
      <w:ind w:left="-426"/>
      <w:jc w:val="both"/>
    </w:pPr>
    <w:rPr>
      <w:sz w:val="28"/>
      <w:szCs w:val="22"/>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a">
    <w:name w:val="head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9257</Words>
  <Characters>52767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П Р Е Д П И С А Н И Е  № </vt:lpstr>
    </vt:vector>
  </TitlesOfParts>
  <Company>ЗАО "Орджоникидзевская УЖК"</Company>
  <LinksUpToDate>false</LinksUpToDate>
  <CharactersWithSpaces>61901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Е Д П И С А Н И Е  №</dc:title>
  <dc:creator>Inspection</dc:creator>
  <cp:lastModifiedBy>Карманова Виктория Юрьевна</cp:lastModifiedBy>
  <cp:revision>2</cp:revision>
  <cp:lastPrinted>2006-10-23T11:49:00Z</cp:lastPrinted>
  <dcterms:created xsi:type="dcterms:W3CDTF">2018-05-15T03:10:00Z</dcterms:created>
  <dcterms:modified xsi:type="dcterms:W3CDTF">2018-05-15T03:10:00Z</dcterms:modified>
</cp:coreProperties>
</file>